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703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5245"/>
        <w:gridCol w:w="5245"/>
        <w:gridCol w:w="5213"/>
      </w:tblGrid>
      <w:tr w:rsidR="003E5FE7" w:rsidRPr="006C3323" w:rsidTr="00D31473">
        <w:trPr>
          <w:trHeight w:val="10343"/>
        </w:trPr>
        <w:tc>
          <w:tcPr>
            <w:tcW w:w="5245" w:type="dxa"/>
          </w:tcPr>
          <w:p w:rsidR="00B16E79" w:rsidRDefault="00B16E79" w:rsidP="00B16E79">
            <w:pPr>
              <w:spacing w:after="0" w:line="240" w:lineRule="auto"/>
              <w:ind w:firstLine="567"/>
              <w:jc w:val="both"/>
              <w:rPr>
                <w:rFonts w:ascii="Verdana" w:hAnsi="Verdana"/>
                <w:b/>
                <w:i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Verdana" w:hAnsi="Verdana"/>
                <w:b/>
                <w:i/>
                <w:sz w:val="20"/>
                <w:szCs w:val="20"/>
              </w:rPr>
              <w:t xml:space="preserve"> </w:t>
            </w:r>
          </w:p>
          <w:p w:rsidR="003E5FE7" w:rsidRPr="00973334" w:rsidRDefault="003E5FE7" w:rsidP="00B16E79">
            <w:pPr>
              <w:spacing w:after="0" w:line="240" w:lineRule="auto"/>
              <w:ind w:firstLine="567"/>
              <w:jc w:val="both"/>
              <w:rPr>
                <w:rFonts w:ascii="Verdana" w:hAnsi="Verdana"/>
                <w:i/>
                <w:sz w:val="20"/>
                <w:szCs w:val="20"/>
              </w:rPr>
            </w:pPr>
            <w:r w:rsidRPr="00973334">
              <w:rPr>
                <w:rFonts w:ascii="Verdana" w:hAnsi="Verdana"/>
                <w:b/>
                <w:i/>
                <w:sz w:val="20"/>
                <w:szCs w:val="20"/>
              </w:rPr>
              <w:t>Профессиональное выгорание</w:t>
            </w:r>
            <w:r w:rsidRPr="00973334">
              <w:rPr>
                <w:rFonts w:ascii="Verdana" w:hAnsi="Verdana"/>
                <w:i/>
                <w:sz w:val="20"/>
                <w:szCs w:val="20"/>
              </w:rPr>
              <w:t xml:space="preserve"> – это синдром, развивающийся на фоне </w:t>
            </w:r>
            <w:r w:rsidR="00B16E79">
              <w:rPr>
                <w:rFonts w:ascii="Verdana" w:hAnsi="Verdana"/>
                <w:i/>
                <w:sz w:val="20"/>
                <w:szCs w:val="20"/>
              </w:rPr>
              <w:t>х</w:t>
            </w:r>
            <w:r w:rsidRPr="00973334">
              <w:rPr>
                <w:rFonts w:ascii="Verdana" w:hAnsi="Verdana"/>
                <w:i/>
                <w:sz w:val="20"/>
                <w:szCs w:val="20"/>
              </w:rPr>
              <w:t>ронического стресса и ведущий к истощению эмоциональных, энергетических и личностных ресурсов работающего человека.</w:t>
            </w:r>
          </w:p>
          <w:p w:rsidR="003E5FE7" w:rsidRPr="00973334" w:rsidRDefault="003E5FE7" w:rsidP="00B16E79">
            <w:pPr>
              <w:spacing w:after="0" w:line="240" w:lineRule="auto"/>
              <w:ind w:firstLine="567"/>
              <w:jc w:val="both"/>
              <w:rPr>
                <w:rFonts w:ascii="Verdana" w:hAnsi="Verdana"/>
                <w:i/>
                <w:sz w:val="20"/>
                <w:szCs w:val="20"/>
              </w:rPr>
            </w:pPr>
            <w:r w:rsidRPr="00973334">
              <w:rPr>
                <w:rFonts w:ascii="Verdana" w:hAnsi="Verdana"/>
                <w:i/>
                <w:sz w:val="20"/>
                <w:szCs w:val="20"/>
              </w:rPr>
              <w:t xml:space="preserve">Профессиональное выгорание возникает в результате внутреннего накапливания отрицательных эмоций без соответствующей «разрядки» или «освобождения» от них. Оно ведет к истощению эмоциональных, энергетических и личностных ресурсов человека. </w:t>
            </w:r>
          </w:p>
          <w:p w:rsidR="00B16E79" w:rsidRDefault="00B16E79" w:rsidP="00E21C6A">
            <w:pPr>
              <w:spacing w:after="0" w:line="240" w:lineRule="auto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:rsidR="003E5FE7" w:rsidRPr="00BB4BCB" w:rsidRDefault="003E5FE7" w:rsidP="00E21C6A">
            <w:pPr>
              <w:spacing w:after="0" w:line="240" w:lineRule="auto"/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BB4BCB">
              <w:rPr>
                <w:rFonts w:ascii="Verdana" w:hAnsi="Verdana"/>
                <w:b/>
                <w:sz w:val="24"/>
                <w:szCs w:val="24"/>
              </w:rPr>
              <w:t>Стадии профессионального выгорания</w:t>
            </w:r>
          </w:p>
          <w:p w:rsidR="003E5FE7" w:rsidRPr="00B16E79" w:rsidRDefault="003E5FE7" w:rsidP="006C3323">
            <w:pPr>
              <w:spacing w:after="0" w:line="240" w:lineRule="auto"/>
              <w:rPr>
                <w:rFonts w:ascii="Verdana" w:hAnsi="Verdana"/>
                <w:b/>
                <w:i/>
                <w:sz w:val="20"/>
                <w:szCs w:val="20"/>
              </w:rPr>
            </w:pPr>
            <w:proofErr w:type="gramStart"/>
            <w:r w:rsidRPr="00B16E79">
              <w:rPr>
                <w:rFonts w:ascii="Verdana" w:hAnsi="Verdana"/>
                <w:b/>
                <w:bCs/>
                <w:i/>
                <w:sz w:val="20"/>
                <w:szCs w:val="20"/>
              </w:rPr>
              <w:t>Первая  стадия</w:t>
            </w:r>
            <w:proofErr w:type="gramEnd"/>
            <w:r w:rsidRPr="00B16E79">
              <w:rPr>
                <w:rFonts w:ascii="Verdana" w:hAnsi="Verdana"/>
                <w:b/>
                <w:bCs/>
                <w:i/>
                <w:sz w:val="20"/>
                <w:szCs w:val="20"/>
              </w:rPr>
              <w:t>:</w:t>
            </w:r>
          </w:p>
          <w:p w:rsidR="003E5FE7" w:rsidRPr="00B16E79" w:rsidRDefault="003E5FE7" w:rsidP="00F07187">
            <w:pPr>
              <w:numPr>
                <w:ilvl w:val="0"/>
                <w:numId w:val="1"/>
              </w:numPr>
              <w:tabs>
                <w:tab w:val="clear" w:pos="720"/>
                <w:tab w:val="num" w:pos="284"/>
              </w:tabs>
              <w:spacing w:after="0" w:line="240" w:lineRule="auto"/>
              <w:ind w:left="284" w:hanging="284"/>
              <w:rPr>
                <w:rFonts w:ascii="Verdana" w:hAnsi="Verdana"/>
                <w:i/>
                <w:sz w:val="20"/>
                <w:szCs w:val="20"/>
              </w:rPr>
            </w:pPr>
            <w:r w:rsidRPr="00B16E79">
              <w:rPr>
                <w:rFonts w:ascii="Verdana" w:hAnsi="Verdana"/>
                <w:i/>
                <w:sz w:val="20"/>
                <w:szCs w:val="20"/>
              </w:rPr>
              <w:t>приглушаются эмоции, сглаживаются острота чувств и свежесть переживаний;</w:t>
            </w:r>
          </w:p>
          <w:p w:rsidR="003E5FE7" w:rsidRPr="00B16E79" w:rsidRDefault="003E5FE7" w:rsidP="00F07187">
            <w:pPr>
              <w:numPr>
                <w:ilvl w:val="0"/>
                <w:numId w:val="1"/>
              </w:numPr>
              <w:tabs>
                <w:tab w:val="clear" w:pos="720"/>
                <w:tab w:val="num" w:pos="284"/>
              </w:tabs>
              <w:spacing w:after="0" w:line="240" w:lineRule="auto"/>
              <w:ind w:left="284" w:hanging="284"/>
              <w:rPr>
                <w:rFonts w:ascii="Verdana" w:hAnsi="Verdana"/>
                <w:i/>
                <w:sz w:val="20"/>
                <w:szCs w:val="20"/>
              </w:rPr>
            </w:pPr>
            <w:r w:rsidRPr="00B16E79">
              <w:rPr>
                <w:rFonts w:ascii="Verdana" w:hAnsi="Verdana"/>
                <w:i/>
                <w:sz w:val="20"/>
                <w:szCs w:val="20"/>
              </w:rPr>
              <w:t>исчезают положительные эмоции, появляется отстраненность в отношениях с членами семьи;</w:t>
            </w:r>
          </w:p>
          <w:p w:rsidR="003E5FE7" w:rsidRPr="00B16E79" w:rsidRDefault="003E5FE7" w:rsidP="00F07187">
            <w:pPr>
              <w:numPr>
                <w:ilvl w:val="0"/>
                <w:numId w:val="1"/>
              </w:numPr>
              <w:tabs>
                <w:tab w:val="clear" w:pos="720"/>
                <w:tab w:val="num" w:pos="284"/>
              </w:tabs>
              <w:spacing w:after="0" w:line="240" w:lineRule="auto"/>
              <w:ind w:left="284" w:hanging="284"/>
              <w:rPr>
                <w:rFonts w:ascii="Verdana" w:hAnsi="Verdana"/>
                <w:i/>
                <w:sz w:val="20"/>
                <w:szCs w:val="20"/>
              </w:rPr>
            </w:pPr>
            <w:r w:rsidRPr="00B16E79">
              <w:rPr>
                <w:rFonts w:ascii="Verdana" w:hAnsi="Verdana"/>
                <w:i/>
                <w:sz w:val="20"/>
                <w:szCs w:val="20"/>
              </w:rPr>
              <w:t>возникает состояние тревожности, неудовлетворенности.</w:t>
            </w:r>
          </w:p>
          <w:p w:rsidR="003E5FE7" w:rsidRPr="00B16E79" w:rsidRDefault="003E5FE7" w:rsidP="006C3323">
            <w:pPr>
              <w:spacing w:after="0" w:line="240" w:lineRule="auto"/>
              <w:rPr>
                <w:rFonts w:ascii="Verdana" w:hAnsi="Verdana"/>
                <w:b/>
                <w:i/>
                <w:sz w:val="20"/>
                <w:szCs w:val="20"/>
              </w:rPr>
            </w:pPr>
            <w:proofErr w:type="gramStart"/>
            <w:r w:rsidRPr="00B16E79">
              <w:rPr>
                <w:rFonts w:ascii="Verdana" w:hAnsi="Verdana"/>
                <w:b/>
                <w:bCs/>
                <w:i/>
                <w:sz w:val="20"/>
                <w:szCs w:val="20"/>
              </w:rPr>
              <w:t>Вторая  стадия</w:t>
            </w:r>
            <w:proofErr w:type="gramEnd"/>
            <w:r w:rsidRPr="00B16E79">
              <w:rPr>
                <w:rFonts w:ascii="Verdana" w:hAnsi="Verdana"/>
                <w:b/>
                <w:bCs/>
                <w:i/>
                <w:sz w:val="20"/>
                <w:szCs w:val="20"/>
              </w:rPr>
              <w:t>:</w:t>
            </w:r>
          </w:p>
          <w:p w:rsidR="003E5FE7" w:rsidRPr="00B16E79" w:rsidRDefault="003E5FE7" w:rsidP="00F07187">
            <w:pPr>
              <w:numPr>
                <w:ilvl w:val="0"/>
                <w:numId w:val="2"/>
              </w:numPr>
              <w:tabs>
                <w:tab w:val="clear" w:pos="720"/>
                <w:tab w:val="num" w:pos="284"/>
              </w:tabs>
              <w:spacing w:after="0" w:line="240" w:lineRule="auto"/>
              <w:ind w:left="284" w:hanging="284"/>
              <w:rPr>
                <w:rFonts w:ascii="Verdana" w:hAnsi="Verdana"/>
                <w:i/>
                <w:sz w:val="20"/>
                <w:szCs w:val="20"/>
              </w:rPr>
            </w:pPr>
            <w:r w:rsidRPr="00B16E79">
              <w:rPr>
                <w:rFonts w:ascii="Verdana" w:hAnsi="Verdana"/>
                <w:i/>
                <w:sz w:val="20"/>
                <w:szCs w:val="20"/>
              </w:rPr>
              <w:t>возникают недоразумения с коллегами;</w:t>
            </w:r>
          </w:p>
          <w:p w:rsidR="003E5FE7" w:rsidRPr="00B16E79" w:rsidRDefault="003E5FE7" w:rsidP="00F07187">
            <w:pPr>
              <w:numPr>
                <w:ilvl w:val="0"/>
                <w:numId w:val="2"/>
              </w:numPr>
              <w:tabs>
                <w:tab w:val="clear" w:pos="720"/>
                <w:tab w:val="num" w:pos="284"/>
              </w:tabs>
              <w:spacing w:after="0" w:line="240" w:lineRule="auto"/>
              <w:ind w:left="284" w:hanging="284"/>
              <w:rPr>
                <w:rFonts w:ascii="Verdana" w:hAnsi="Verdana"/>
                <w:i/>
                <w:sz w:val="20"/>
                <w:szCs w:val="20"/>
              </w:rPr>
            </w:pPr>
            <w:r w:rsidRPr="00B16E79">
              <w:rPr>
                <w:rFonts w:ascii="Verdana" w:hAnsi="Verdana"/>
                <w:i/>
                <w:sz w:val="20"/>
                <w:szCs w:val="20"/>
              </w:rPr>
              <w:t>появляются антипатия, а затем и вспышки раздражения по отношению к коллегам.</w:t>
            </w:r>
          </w:p>
          <w:p w:rsidR="003E5FE7" w:rsidRPr="00B16E79" w:rsidRDefault="003E5FE7" w:rsidP="006C3323">
            <w:pPr>
              <w:spacing w:after="0" w:line="240" w:lineRule="auto"/>
              <w:rPr>
                <w:rFonts w:ascii="Verdana" w:hAnsi="Verdana"/>
                <w:b/>
                <w:i/>
                <w:sz w:val="20"/>
                <w:szCs w:val="20"/>
              </w:rPr>
            </w:pPr>
            <w:proofErr w:type="gramStart"/>
            <w:r w:rsidRPr="00B16E79">
              <w:rPr>
                <w:rFonts w:ascii="Verdana" w:hAnsi="Verdana"/>
                <w:b/>
                <w:bCs/>
                <w:i/>
                <w:sz w:val="20"/>
                <w:szCs w:val="20"/>
              </w:rPr>
              <w:t>Третья  стадия</w:t>
            </w:r>
            <w:proofErr w:type="gramEnd"/>
            <w:r w:rsidRPr="00B16E79">
              <w:rPr>
                <w:rFonts w:ascii="Verdana" w:hAnsi="Verdana"/>
                <w:b/>
                <w:bCs/>
                <w:i/>
                <w:sz w:val="20"/>
                <w:szCs w:val="20"/>
              </w:rPr>
              <w:t>:</w:t>
            </w:r>
          </w:p>
          <w:p w:rsidR="003E5FE7" w:rsidRPr="00B16E79" w:rsidRDefault="003E5FE7" w:rsidP="00F07187">
            <w:pPr>
              <w:numPr>
                <w:ilvl w:val="0"/>
                <w:numId w:val="3"/>
              </w:numPr>
              <w:tabs>
                <w:tab w:val="clear" w:pos="720"/>
                <w:tab w:val="num" w:pos="284"/>
              </w:tabs>
              <w:spacing w:after="0" w:line="240" w:lineRule="auto"/>
              <w:ind w:left="284" w:hanging="284"/>
              <w:rPr>
                <w:rFonts w:ascii="Verdana" w:hAnsi="Verdana"/>
                <w:i/>
                <w:sz w:val="20"/>
                <w:szCs w:val="20"/>
              </w:rPr>
            </w:pPr>
            <w:proofErr w:type="gramStart"/>
            <w:r w:rsidRPr="00B16E79">
              <w:rPr>
                <w:rFonts w:ascii="Verdana" w:hAnsi="Verdana"/>
                <w:i/>
                <w:sz w:val="20"/>
                <w:szCs w:val="20"/>
              </w:rPr>
              <w:t>притупляются  представления</w:t>
            </w:r>
            <w:proofErr w:type="gramEnd"/>
            <w:r w:rsidRPr="00B16E79">
              <w:rPr>
                <w:rFonts w:ascii="Verdana" w:hAnsi="Verdana"/>
                <w:i/>
                <w:sz w:val="20"/>
                <w:szCs w:val="20"/>
              </w:rPr>
              <w:t xml:space="preserve"> о ценностях жизни, эмоциональное отношение к миру, человек становится равнодушным;</w:t>
            </w:r>
          </w:p>
          <w:p w:rsidR="003E5FE7" w:rsidRPr="00B16E79" w:rsidRDefault="003E5FE7" w:rsidP="00F07187">
            <w:pPr>
              <w:numPr>
                <w:ilvl w:val="0"/>
                <w:numId w:val="3"/>
              </w:numPr>
              <w:tabs>
                <w:tab w:val="clear" w:pos="720"/>
                <w:tab w:val="num" w:pos="284"/>
              </w:tabs>
              <w:spacing w:after="0" w:line="240" w:lineRule="auto"/>
              <w:ind w:left="284" w:hanging="284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B16E79">
              <w:rPr>
                <w:rFonts w:ascii="Verdana" w:hAnsi="Verdana"/>
                <w:i/>
                <w:sz w:val="20"/>
                <w:szCs w:val="20"/>
              </w:rPr>
              <w:t>безразличие ко всему.</w:t>
            </w:r>
            <w:r w:rsidRPr="00B16E79">
              <w:rPr>
                <w:rFonts w:ascii="Verdana" w:hAnsi="Verdana"/>
                <w:b/>
                <w:bCs/>
                <w:sz w:val="20"/>
                <w:szCs w:val="20"/>
              </w:rPr>
              <w:t xml:space="preserve"> </w:t>
            </w:r>
          </w:p>
          <w:p w:rsidR="007B39FA" w:rsidRDefault="00264BC0" w:rsidP="00F13DAC">
            <w:pPr>
              <w:spacing w:after="0" w:line="240" w:lineRule="auto"/>
              <w:jc w:val="center"/>
              <w:rPr>
                <w:rFonts w:ascii="Verdana" w:hAnsi="Verdana"/>
                <w:b/>
                <w:bCs/>
              </w:rPr>
            </w:pPr>
            <w:r w:rsidRPr="00BF50E7">
              <w:rPr>
                <w:noProof/>
              </w:rPr>
              <w:drawing>
                <wp:inline distT="0" distB="0" distL="0" distR="0">
                  <wp:extent cx="2076450" cy="1552575"/>
                  <wp:effectExtent l="0" t="0" r="0" b="0"/>
                  <wp:docPr id="4" name="Рисунок 5" descr="https://cf.ppt-online.org/files/slide/l/L9i5RbEJlTYyvDK7nCcF4ZIgkSrs83WfAQqO2z/slide-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https://cf.ppt-online.org/files/slide/l/L9i5RbEJlTYyvDK7nCcF4ZIgkSrs83WfAQqO2z/slide-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0" cy="1552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E162D" w:rsidRPr="00B16E79" w:rsidRDefault="00BE162D" w:rsidP="007B39FA">
            <w:pPr>
              <w:spacing w:after="0" w:line="240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F13DAC" w:rsidRPr="00B16E79" w:rsidRDefault="00F13DAC" w:rsidP="007B39FA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B16E79">
              <w:rPr>
                <w:rFonts w:ascii="Verdana" w:hAnsi="Verdana"/>
                <w:b/>
                <w:bCs/>
                <w:sz w:val="20"/>
                <w:szCs w:val="20"/>
              </w:rPr>
              <w:t>ТРЕТЬЯ ГРУППА</w:t>
            </w:r>
          </w:p>
          <w:p w:rsidR="00F13DAC" w:rsidRPr="00B16E79" w:rsidRDefault="00F13DAC" w:rsidP="00F13DAC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B16E79">
              <w:rPr>
                <w:rFonts w:ascii="Verdana" w:hAnsi="Verdana"/>
                <w:b/>
                <w:bCs/>
                <w:sz w:val="20"/>
                <w:szCs w:val="20"/>
              </w:rPr>
              <w:t>Поведенческие симптомы:</w:t>
            </w:r>
          </w:p>
          <w:p w:rsidR="00F13DAC" w:rsidRPr="00B16E79" w:rsidRDefault="00F13DAC" w:rsidP="00F13DAC">
            <w:pPr>
              <w:numPr>
                <w:ilvl w:val="0"/>
                <w:numId w:val="10"/>
              </w:numPr>
              <w:tabs>
                <w:tab w:val="clear" w:pos="720"/>
                <w:tab w:val="num" w:pos="458"/>
              </w:tabs>
              <w:spacing w:after="0" w:line="240" w:lineRule="auto"/>
              <w:ind w:left="317"/>
              <w:rPr>
                <w:rFonts w:ascii="Verdana" w:hAnsi="Verdana"/>
                <w:sz w:val="20"/>
                <w:szCs w:val="20"/>
              </w:rPr>
            </w:pPr>
            <w:r w:rsidRPr="00B16E79">
              <w:rPr>
                <w:rFonts w:ascii="Verdana" w:hAnsi="Verdana"/>
                <w:sz w:val="20"/>
                <w:szCs w:val="20"/>
              </w:rPr>
              <w:t>ощущение, что работа становится все тяжелее и тяжелее, а выполнять ее все труднее и труднее;</w:t>
            </w:r>
          </w:p>
          <w:p w:rsidR="00F13DAC" w:rsidRPr="00B16E79" w:rsidRDefault="00F13DAC" w:rsidP="00F13DAC">
            <w:pPr>
              <w:numPr>
                <w:ilvl w:val="0"/>
                <w:numId w:val="10"/>
              </w:numPr>
              <w:tabs>
                <w:tab w:val="clear" w:pos="720"/>
                <w:tab w:val="num" w:pos="458"/>
              </w:tabs>
              <w:spacing w:after="0" w:line="240" w:lineRule="auto"/>
              <w:ind w:left="317"/>
              <w:rPr>
                <w:rFonts w:ascii="Verdana" w:hAnsi="Verdana"/>
                <w:sz w:val="20"/>
                <w:szCs w:val="20"/>
              </w:rPr>
            </w:pPr>
            <w:r w:rsidRPr="00B16E79">
              <w:rPr>
                <w:rFonts w:ascii="Verdana" w:hAnsi="Verdana"/>
                <w:sz w:val="20"/>
                <w:szCs w:val="20"/>
              </w:rPr>
              <w:t>сотрудник заметно меняет свой рабочий режим (увеличивает или сокращает время работы);</w:t>
            </w:r>
          </w:p>
          <w:p w:rsidR="00F13DAC" w:rsidRPr="00B16E79" w:rsidRDefault="00F13DAC" w:rsidP="00F13DAC">
            <w:pPr>
              <w:numPr>
                <w:ilvl w:val="0"/>
                <w:numId w:val="10"/>
              </w:numPr>
              <w:tabs>
                <w:tab w:val="clear" w:pos="720"/>
                <w:tab w:val="num" w:pos="458"/>
              </w:tabs>
              <w:spacing w:after="0" w:line="240" w:lineRule="auto"/>
              <w:ind w:left="317"/>
              <w:rPr>
                <w:rFonts w:ascii="Verdana" w:hAnsi="Verdana"/>
                <w:sz w:val="20"/>
                <w:szCs w:val="20"/>
              </w:rPr>
            </w:pPr>
            <w:r w:rsidRPr="00B16E79">
              <w:rPr>
                <w:rFonts w:ascii="Verdana" w:hAnsi="Verdana"/>
                <w:sz w:val="20"/>
                <w:szCs w:val="20"/>
              </w:rPr>
              <w:t>постоянно, без необходимости, берет работу домой, но дома ее не делает;</w:t>
            </w:r>
          </w:p>
          <w:p w:rsidR="00F13DAC" w:rsidRPr="00B16E79" w:rsidRDefault="00F13DAC" w:rsidP="00F13DAC">
            <w:pPr>
              <w:numPr>
                <w:ilvl w:val="0"/>
                <w:numId w:val="10"/>
              </w:numPr>
              <w:tabs>
                <w:tab w:val="clear" w:pos="720"/>
                <w:tab w:val="num" w:pos="458"/>
              </w:tabs>
              <w:spacing w:after="0" w:line="240" w:lineRule="auto"/>
              <w:ind w:left="317"/>
              <w:rPr>
                <w:rFonts w:ascii="Verdana" w:hAnsi="Verdana"/>
                <w:sz w:val="20"/>
                <w:szCs w:val="20"/>
              </w:rPr>
            </w:pPr>
            <w:r w:rsidRPr="00B16E79">
              <w:rPr>
                <w:rFonts w:ascii="Verdana" w:hAnsi="Verdana"/>
                <w:sz w:val="20"/>
                <w:szCs w:val="20"/>
              </w:rPr>
              <w:t>чувство бесполезности, неверие в улучшения, снижение энтузиазма по отношению к работе, безразличие к результатам;</w:t>
            </w:r>
          </w:p>
          <w:p w:rsidR="00F13DAC" w:rsidRPr="00B16E79" w:rsidRDefault="00F13DAC" w:rsidP="00F13DAC">
            <w:pPr>
              <w:numPr>
                <w:ilvl w:val="0"/>
                <w:numId w:val="10"/>
              </w:numPr>
              <w:tabs>
                <w:tab w:val="clear" w:pos="720"/>
                <w:tab w:val="num" w:pos="458"/>
              </w:tabs>
              <w:spacing w:after="0" w:line="240" w:lineRule="auto"/>
              <w:ind w:left="317"/>
              <w:rPr>
                <w:rFonts w:ascii="Verdana" w:hAnsi="Verdana"/>
                <w:sz w:val="20"/>
                <w:szCs w:val="20"/>
              </w:rPr>
            </w:pPr>
            <w:r w:rsidRPr="00B16E79">
              <w:rPr>
                <w:rFonts w:ascii="Verdana" w:hAnsi="Verdana"/>
                <w:sz w:val="20"/>
                <w:szCs w:val="20"/>
              </w:rPr>
              <w:t>невыполнение важных, приоритетных задач и «</w:t>
            </w:r>
            <w:proofErr w:type="spellStart"/>
            <w:r w:rsidRPr="00B16E79">
              <w:rPr>
                <w:rFonts w:ascii="Verdana" w:hAnsi="Verdana"/>
                <w:sz w:val="20"/>
                <w:szCs w:val="20"/>
              </w:rPr>
              <w:t>застревание</w:t>
            </w:r>
            <w:proofErr w:type="spellEnd"/>
            <w:r w:rsidRPr="00B16E79">
              <w:rPr>
                <w:rFonts w:ascii="Verdana" w:hAnsi="Verdana"/>
                <w:sz w:val="20"/>
                <w:szCs w:val="20"/>
              </w:rPr>
              <w:t>» на мелких деталях, не соответствующая служебным требованиям трата большей части рабочего времени на мало осознаваемое или не осознаваемое выполнение автоматических и элементарных действий;</w:t>
            </w:r>
          </w:p>
          <w:p w:rsidR="00F13DAC" w:rsidRPr="00B16E79" w:rsidRDefault="00F13DAC" w:rsidP="00F13DAC">
            <w:pPr>
              <w:numPr>
                <w:ilvl w:val="0"/>
                <w:numId w:val="10"/>
              </w:numPr>
              <w:tabs>
                <w:tab w:val="clear" w:pos="720"/>
                <w:tab w:val="num" w:pos="458"/>
              </w:tabs>
              <w:spacing w:after="0" w:line="240" w:lineRule="auto"/>
              <w:ind w:left="317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B16E79">
              <w:rPr>
                <w:rFonts w:ascii="Verdana" w:hAnsi="Verdana"/>
                <w:sz w:val="20"/>
                <w:szCs w:val="20"/>
              </w:rPr>
              <w:t>дистанцированность</w:t>
            </w:r>
            <w:proofErr w:type="spellEnd"/>
            <w:r w:rsidRPr="00B16E79">
              <w:rPr>
                <w:rFonts w:ascii="Verdana" w:hAnsi="Verdana"/>
                <w:sz w:val="20"/>
                <w:szCs w:val="20"/>
              </w:rPr>
              <w:t xml:space="preserve"> от коллег, повышение неадекватной критичности.</w:t>
            </w:r>
          </w:p>
          <w:p w:rsidR="003E5FE7" w:rsidRPr="006C3323" w:rsidRDefault="003E5FE7" w:rsidP="007B39FA">
            <w:pPr>
              <w:spacing w:after="0" w:line="240" w:lineRule="auto"/>
              <w:ind w:left="284"/>
              <w:jc w:val="center"/>
            </w:pPr>
          </w:p>
          <w:p w:rsidR="00B16E79" w:rsidRDefault="00B16E79" w:rsidP="00B16E79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8"/>
                <w:szCs w:val="28"/>
              </w:rPr>
            </w:pPr>
          </w:p>
          <w:p w:rsidR="00B16E79" w:rsidRPr="006C3323" w:rsidRDefault="00264BC0" w:rsidP="002C43D6">
            <w:pPr>
              <w:spacing w:after="0" w:line="240" w:lineRule="auto"/>
              <w:jc w:val="center"/>
            </w:pPr>
            <w:r w:rsidRPr="00BF50E7">
              <w:rPr>
                <w:noProof/>
              </w:rPr>
              <w:drawing>
                <wp:inline distT="0" distB="0" distL="0" distR="0">
                  <wp:extent cx="2819400" cy="2114550"/>
                  <wp:effectExtent l="0" t="0" r="0" b="0"/>
                  <wp:docPr id="5" name="Рисунок 6" descr="https://ds04.infourok.ru/uploads/ex/05c2/00016551-7a85fd23/img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https://ds04.infourok.ru/uploads/ex/05c2/00016551-7a85fd23/img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211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5" w:type="dxa"/>
          </w:tcPr>
          <w:p w:rsidR="00F13DAC" w:rsidRDefault="00F13DAC" w:rsidP="00F13DAC">
            <w:pPr>
              <w:spacing w:after="0" w:line="240" w:lineRule="auto"/>
              <w:ind w:left="524"/>
              <w:jc w:val="center"/>
              <w:rPr>
                <w:rFonts w:ascii="Verdana" w:hAnsi="Verdana"/>
                <w:b/>
                <w:bCs/>
              </w:rPr>
            </w:pPr>
          </w:p>
          <w:p w:rsidR="003E5FE7" w:rsidRPr="00255C97" w:rsidRDefault="003E5FE7" w:rsidP="00F13DAC">
            <w:pPr>
              <w:spacing w:after="0" w:line="240" w:lineRule="auto"/>
              <w:ind w:left="524"/>
              <w:jc w:val="center"/>
              <w:rPr>
                <w:rFonts w:ascii="Verdana" w:hAnsi="Verdana"/>
                <w:b/>
                <w:bCs/>
              </w:rPr>
            </w:pPr>
            <w:r w:rsidRPr="00255C97">
              <w:rPr>
                <w:rFonts w:ascii="Verdana" w:hAnsi="Verdana"/>
                <w:b/>
                <w:bCs/>
              </w:rPr>
              <w:t>Симптомы профессионального выгорания</w:t>
            </w:r>
          </w:p>
          <w:p w:rsidR="00E21C6A" w:rsidRDefault="00E21C6A" w:rsidP="00F13DAC">
            <w:pPr>
              <w:spacing w:after="0" w:line="240" w:lineRule="auto"/>
              <w:ind w:left="524"/>
              <w:rPr>
                <w:rFonts w:ascii="Verdana" w:hAnsi="Verdana"/>
                <w:b/>
                <w:bCs/>
              </w:rPr>
            </w:pPr>
          </w:p>
          <w:p w:rsidR="003E5FE7" w:rsidRPr="00255C97" w:rsidRDefault="003E5FE7" w:rsidP="00BE162D">
            <w:pPr>
              <w:spacing w:after="0" w:line="240" w:lineRule="auto"/>
              <w:ind w:left="459" w:hanging="284"/>
              <w:rPr>
                <w:rFonts w:ascii="Verdana" w:hAnsi="Verdana"/>
              </w:rPr>
            </w:pPr>
            <w:r w:rsidRPr="00255C97">
              <w:rPr>
                <w:rFonts w:ascii="Verdana" w:hAnsi="Verdana"/>
                <w:b/>
                <w:bCs/>
              </w:rPr>
              <w:t>ПЕРВАЯ ГРУППА</w:t>
            </w:r>
            <w:r w:rsidR="00B16E79">
              <w:rPr>
                <w:rFonts w:ascii="Verdana" w:hAnsi="Verdana"/>
                <w:b/>
                <w:bCs/>
              </w:rPr>
              <w:t xml:space="preserve"> </w:t>
            </w:r>
          </w:p>
          <w:p w:rsidR="003E5FE7" w:rsidRPr="00255C97" w:rsidRDefault="003E5FE7" w:rsidP="00BE162D">
            <w:pPr>
              <w:spacing w:after="0" w:line="240" w:lineRule="auto"/>
              <w:ind w:left="459" w:hanging="284"/>
              <w:rPr>
                <w:rFonts w:ascii="Verdana" w:hAnsi="Verdana"/>
              </w:rPr>
            </w:pPr>
            <w:r w:rsidRPr="00255C97">
              <w:rPr>
                <w:rFonts w:ascii="Verdana" w:hAnsi="Verdana"/>
                <w:b/>
                <w:bCs/>
              </w:rPr>
              <w:t>Психофизические симптомы:</w:t>
            </w:r>
            <w:r w:rsidRPr="00255C97">
              <w:rPr>
                <w:rFonts w:ascii="Verdana" w:hAnsi="Verdana"/>
              </w:rPr>
              <w:t xml:space="preserve"> </w:t>
            </w:r>
          </w:p>
          <w:p w:rsidR="003E5FE7" w:rsidRPr="00255C97" w:rsidRDefault="003E5FE7" w:rsidP="00BE162D">
            <w:pPr>
              <w:numPr>
                <w:ilvl w:val="0"/>
                <w:numId w:val="12"/>
              </w:numPr>
              <w:spacing w:after="0" w:line="240" w:lineRule="auto"/>
              <w:ind w:left="459" w:hanging="284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чувство постоянной усталости не только по вечерам, но и по утрам, сразу после сна (симптом хронической усталости);</w:t>
            </w:r>
          </w:p>
          <w:p w:rsidR="003E5FE7" w:rsidRPr="00255C97" w:rsidRDefault="003E5FE7" w:rsidP="00BE162D">
            <w:pPr>
              <w:numPr>
                <w:ilvl w:val="0"/>
                <w:numId w:val="12"/>
              </w:numPr>
              <w:spacing w:after="0" w:line="240" w:lineRule="auto"/>
              <w:ind w:left="459" w:hanging="284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ощущение эмоционального и физического истощения;</w:t>
            </w:r>
          </w:p>
          <w:p w:rsidR="003E5FE7" w:rsidRPr="00255C97" w:rsidRDefault="003E5FE7" w:rsidP="00BE162D">
            <w:pPr>
              <w:numPr>
                <w:ilvl w:val="0"/>
                <w:numId w:val="12"/>
              </w:numPr>
              <w:spacing w:after="0" w:line="240" w:lineRule="auto"/>
              <w:ind w:left="459" w:hanging="284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снижение восприимчивости и реактивности в связи с изменениями внешней среды (отсутствие реакции любопытства на фактор новизны или реакция страха на опасную ситуацию);</w:t>
            </w:r>
          </w:p>
          <w:p w:rsidR="003E5FE7" w:rsidRPr="00255C97" w:rsidRDefault="003E5FE7" w:rsidP="00BE162D">
            <w:pPr>
              <w:numPr>
                <w:ilvl w:val="0"/>
                <w:numId w:val="12"/>
              </w:numPr>
              <w:spacing w:after="0" w:line="240" w:lineRule="auto"/>
              <w:ind w:left="459" w:hanging="284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 xml:space="preserve">общая </w:t>
            </w:r>
            <w:proofErr w:type="spellStart"/>
            <w:r w:rsidRPr="00255C97">
              <w:rPr>
                <w:rFonts w:ascii="Verdana" w:hAnsi="Verdana"/>
                <w:sz w:val="20"/>
                <w:szCs w:val="20"/>
              </w:rPr>
              <w:t>астенизация</w:t>
            </w:r>
            <w:proofErr w:type="spellEnd"/>
            <w:r w:rsidRPr="00255C97">
              <w:rPr>
                <w:rFonts w:ascii="Verdana" w:hAnsi="Verdana"/>
                <w:sz w:val="20"/>
                <w:szCs w:val="20"/>
              </w:rPr>
              <w:t xml:space="preserve"> (слабость, снижение активности и энергии);</w:t>
            </w:r>
          </w:p>
          <w:p w:rsidR="003E5FE7" w:rsidRPr="00255C97" w:rsidRDefault="003E5FE7" w:rsidP="00BE162D">
            <w:pPr>
              <w:numPr>
                <w:ilvl w:val="0"/>
                <w:numId w:val="12"/>
              </w:numPr>
              <w:spacing w:after="0" w:line="240" w:lineRule="auto"/>
              <w:ind w:left="459" w:hanging="284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частые беспричинные головные боли; постоянные расстройства желудочно-кишечного тракта;</w:t>
            </w:r>
          </w:p>
          <w:p w:rsidR="003E5FE7" w:rsidRPr="00255C97" w:rsidRDefault="003E5FE7" w:rsidP="00BE162D">
            <w:pPr>
              <w:numPr>
                <w:ilvl w:val="0"/>
                <w:numId w:val="12"/>
              </w:numPr>
              <w:spacing w:after="0" w:line="240" w:lineRule="auto"/>
              <w:ind w:left="459" w:hanging="284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резкая потеря или резкое увеличение веса;</w:t>
            </w:r>
          </w:p>
          <w:p w:rsidR="003E5FE7" w:rsidRPr="00255C97" w:rsidRDefault="003E5FE7" w:rsidP="00BE162D">
            <w:pPr>
              <w:numPr>
                <w:ilvl w:val="0"/>
                <w:numId w:val="12"/>
              </w:numPr>
              <w:spacing w:after="0" w:line="240" w:lineRule="auto"/>
              <w:ind w:left="459" w:hanging="284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полная или частичная бессонница;</w:t>
            </w:r>
          </w:p>
          <w:p w:rsidR="003E5FE7" w:rsidRPr="00255C97" w:rsidRDefault="003E5FE7" w:rsidP="00BE162D">
            <w:pPr>
              <w:numPr>
                <w:ilvl w:val="0"/>
                <w:numId w:val="12"/>
              </w:numPr>
              <w:spacing w:after="0" w:line="240" w:lineRule="auto"/>
              <w:ind w:left="459" w:hanging="284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постоянное заторможенное, сонливое состояние и желание спать в течение всего дня;</w:t>
            </w:r>
          </w:p>
          <w:p w:rsidR="003E5FE7" w:rsidRPr="00255C97" w:rsidRDefault="003E5FE7" w:rsidP="00BE162D">
            <w:pPr>
              <w:numPr>
                <w:ilvl w:val="0"/>
                <w:numId w:val="12"/>
              </w:numPr>
              <w:spacing w:after="0" w:line="240" w:lineRule="auto"/>
              <w:ind w:left="459" w:hanging="284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одышка или нарушения дыхания при физической или эмоциональной нагрузке;</w:t>
            </w:r>
          </w:p>
          <w:p w:rsidR="003E5FE7" w:rsidRDefault="003E5FE7" w:rsidP="00BE162D">
            <w:pPr>
              <w:numPr>
                <w:ilvl w:val="0"/>
                <w:numId w:val="12"/>
              </w:numPr>
              <w:spacing w:after="0" w:line="240" w:lineRule="auto"/>
              <w:ind w:left="459" w:hanging="284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 xml:space="preserve">заметное снижение внешней и внутренней сенсорной чувствительности: ухудшение зрения, слуха, обоняния и осязания. </w:t>
            </w:r>
          </w:p>
          <w:p w:rsidR="00EB4BA9" w:rsidRDefault="00EB4BA9" w:rsidP="00EB4BA9">
            <w:pPr>
              <w:spacing w:after="0" w:line="240" w:lineRule="auto"/>
              <w:ind w:left="459"/>
              <w:rPr>
                <w:rFonts w:ascii="Verdana" w:hAnsi="Verdana"/>
                <w:sz w:val="20"/>
                <w:szCs w:val="20"/>
              </w:rPr>
            </w:pPr>
          </w:p>
          <w:p w:rsidR="00E21C6A" w:rsidRDefault="00264BC0" w:rsidP="00EB4BA9">
            <w:pPr>
              <w:spacing w:after="0" w:line="240" w:lineRule="auto"/>
              <w:ind w:left="176"/>
              <w:jc w:val="center"/>
              <w:rPr>
                <w:rFonts w:ascii="Verdana" w:hAnsi="Verdana"/>
                <w:b/>
                <w:bCs/>
              </w:rPr>
            </w:pPr>
            <w:r w:rsidRPr="00BF50E7">
              <w:rPr>
                <w:noProof/>
              </w:rPr>
              <w:drawing>
                <wp:inline distT="0" distB="0" distL="0" distR="0">
                  <wp:extent cx="2162175" cy="1485900"/>
                  <wp:effectExtent l="0" t="0" r="0" b="0"/>
                  <wp:docPr id="6" name="Рисунок 4" descr="http://images.myshared.ru/7/843985/slide_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http://images.myshared.ru/7/843985/slide_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823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13DAC" w:rsidRPr="007B39FA" w:rsidRDefault="00F13DAC" w:rsidP="007B39FA">
            <w:pPr>
              <w:spacing w:after="0" w:line="240" w:lineRule="auto"/>
              <w:ind w:left="175"/>
              <w:jc w:val="center"/>
              <w:rPr>
                <w:rFonts w:ascii="Verdana" w:hAnsi="Verdana"/>
                <w:b/>
                <w:bCs/>
              </w:rPr>
            </w:pPr>
          </w:p>
          <w:p w:rsidR="00F13DAC" w:rsidRDefault="00F13DAC" w:rsidP="00F13DAC">
            <w:pPr>
              <w:spacing w:after="0" w:line="240" w:lineRule="auto"/>
              <w:ind w:left="-43"/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7B39FA">
              <w:rPr>
                <w:rFonts w:ascii="Verdana" w:hAnsi="Verdana"/>
                <w:b/>
                <w:sz w:val="24"/>
                <w:szCs w:val="24"/>
              </w:rPr>
              <w:lastRenderedPageBreak/>
              <w:t>Профилактика профессионального</w:t>
            </w:r>
            <w:r w:rsidRPr="008C3801">
              <w:rPr>
                <w:rFonts w:ascii="Verdana" w:hAnsi="Verdana"/>
                <w:b/>
                <w:sz w:val="24"/>
                <w:szCs w:val="24"/>
              </w:rPr>
              <w:t xml:space="preserve"> выгорания</w:t>
            </w:r>
          </w:p>
          <w:p w:rsidR="00F13DAC" w:rsidRPr="00BE162D" w:rsidRDefault="00F13DAC" w:rsidP="00BE162D">
            <w:pPr>
              <w:numPr>
                <w:ilvl w:val="0"/>
                <w:numId w:val="5"/>
              </w:numPr>
              <w:tabs>
                <w:tab w:val="clear" w:pos="720"/>
                <w:tab w:val="num" w:pos="317"/>
              </w:tabs>
              <w:spacing w:after="0"/>
              <w:ind w:left="357" w:hanging="357"/>
              <w:rPr>
                <w:rFonts w:ascii="Verdana" w:hAnsi="Verdana"/>
                <w:b/>
                <w:i/>
                <w:sz w:val="21"/>
                <w:szCs w:val="21"/>
              </w:rPr>
            </w:pPr>
            <w:r w:rsidRPr="00BE162D">
              <w:rPr>
                <w:rFonts w:ascii="Verdana" w:hAnsi="Verdana"/>
                <w:b/>
                <w:i/>
                <w:sz w:val="21"/>
                <w:szCs w:val="21"/>
              </w:rPr>
              <w:t>НЕ скрывайте свои чувства. Проявляйте ваши эмоции и давайте вашим друзьям возможность обсуждать их вместе с вами.</w:t>
            </w:r>
          </w:p>
          <w:p w:rsidR="00F13DAC" w:rsidRPr="00BE162D" w:rsidRDefault="00F13DAC" w:rsidP="00BE162D">
            <w:pPr>
              <w:numPr>
                <w:ilvl w:val="0"/>
                <w:numId w:val="5"/>
              </w:numPr>
              <w:tabs>
                <w:tab w:val="clear" w:pos="720"/>
                <w:tab w:val="num" w:pos="317"/>
              </w:tabs>
              <w:spacing w:after="0"/>
              <w:ind w:left="357" w:hanging="357"/>
              <w:rPr>
                <w:rFonts w:ascii="Verdana" w:hAnsi="Verdana"/>
                <w:b/>
                <w:i/>
                <w:sz w:val="21"/>
                <w:szCs w:val="21"/>
              </w:rPr>
            </w:pPr>
            <w:r w:rsidRPr="00BE162D">
              <w:rPr>
                <w:rFonts w:ascii="Verdana" w:hAnsi="Verdana"/>
                <w:b/>
                <w:i/>
                <w:sz w:val="21"/>
                <w:szCs w:val="21"/>
              </w:rPr>
              <w:t>НЕ избегайте говорить о том, что случилось. Используйте каждую возможность пересмотреть свой опыт наедине с собой или вместе с другими.</w:t>
            </w:r>
          </w:p>
          <w:p w:rsidR="00F13DAC" w:rsidRPr="00BE162D" w:rsidRDefault="00F13DAC" w:rsidP="00BE162D">
            <w:pPr>
              <w:numPr>
                <w:ilvl w:val="0"/>
                <w:numId w:val="5"/>
              </w:numPr>
              <w:tabs>
                <w:tab w:val="clear" w:pos="720"/>
                <w:tab w:val="num" w:pos="317"/>
              </w:tabs>
              <w:spacing w:after="0"/>
              <w:ind w:left="357" w:hanging="357"/>
              <w:rPr>
                <w:rFonts w:ascii="Verdana" w:hAnsi="Verdana"/>
                <w:b/>
                <w:i/>
                <w:sz w:val="21"/>
                <w:szCs w:val="21"/>
              </w:rPr>
            </w:pPr>
            <w:r w:rsidRPr="00BE162D">
              <w:rPr>
                <w:rFonts w:ascii="Verdana" w:hAnsi="Verdana"/>
                <w:b/>
                <w:i/>
                <w:sz w:val="21"/>
                <w:szCs w:val="21"/>
              </w:rPr>
              <w:t>НЕ позволяйте вашему чувству стеснения останавливать вас, когда другие предоставляют вам шанс говорить или предлагают помощь.</w:t>
            </w:r>
          </w:p>
          <w:p w:rsidR="00F13DAC" w:rsidRPr="00BE162D" w:rsidRDefault="00F13DAC" w:rsidP="00BE162D">
            <w:pPr>
              <w:numPr>
                <w:ilvl w:val="0"/>
                <w:numId w:val="5"/>
              </w:numPr>
              <w:tabs>
                <w:tab w:val="clear" w:pos="720"/>
                <w:tab w:val="num" w:pos="317"/>
              </w:tabs>
              <w:spacing w:after="0"/>
              <w:ind w:left="357" w:hanging="357"/>
              <w:rPr>
                <w:rFonts w:ascii="Verdana" w:hAnsi="Verdana"/>
                <w:b/>
                <w:i/>
                <w:sz w:val="21"/>
                <w:szCs w:val="21"/>
              </w:rPr>
            </w:pPr>
            <w:r w:rsidRPr="00BE162D">
              <w:rPr>
                <w:rFonts w:ascii="Verdana" w:hAnsi="Verdana"/>
                <w:b/>
                <w:i/>
                <w:sz w:val="21"/>
                <w:szCs w:val="21"/>
              </w:rPr>
              <w:t>НЕ ожидайте, что тяжелые состояния, характерные для выгорания, уйдут сами по себе.</w:t>
            </w:r>
          </w:p>
          <w:p w:rsidR="00F13DAC" w:rsidRPr="00BE162D" w:rsidRDefault="00F13DAC" w:rsidP="00BE162D">
            <w:pPr>
              <w:numPr>
                <w:ilvl w:val="0"/>
                <w:numId w:val="5"/>
              </w:numPr>
              <w:tabs>
                <w:tab w:val="clear" w:pos="720"/>
                <w:tab w:val="num" w:pos="317"/>
              </w:tabs>
              <w:spacing w:after="0"/>
              <w:ind w:left="357" w:hanging="357"/>
              <w:rPr>
                <w:rFonts w:ascii="Verdana" w:hAnsi="Verdana"/>
                <w:b/>
                <w:i/>
                <w:sz w:val="21"/>
                <w:szCs w:val="21"/>
              </w:rPr>
            </w:pPr>
            <w:r w:rsidRPr="00BE162D">
              <w:rPr>
                <w:rFonts w:ascii="Verdana" w:hAnsi="Verdana"/>
                <w:b/>
                <w:i/>
                <w:sz w:val="21"/>
                <w:szCs w:val="21"/>
              </w:rPr>
              <w:t>Если не предпринимать мер, они будут посещать вас в течение длительного времени.</w:t>
            </w:r>
          </w:p>
          <w:p w:rsidR="00F13DAC" w:rsidRPr="00BE162D" w:rsidRDefault="00F13DAC" w:rsidP="00BE162D">
            <w:pPr>
              <w:numPr>
                <w:ilvl w:val="0"/>
                <w:numId w:val="5"/>
              </w:numPr>
              <w:tabs>
                <w:tab w:val="clear" w:pos="720"/>
                <w:tab w:val="num" w:pos="317"/>
              </w:tabs>
              <w:spacing w:after="0"/>
              <w:ind w:left="357" w:hanging="357"/>
              <w:rPr>
                <w:rFonts w:ascii="Verdana" w:hAnsi="Verdana"/>
                <w:b/>
                <w:i/>
                <w:sz w:val="21"/>
                <w:szCs w:val="21"/>
              </w:rPr>
            </w:pPr>
            <w:r w:rsidRPr="00BE162D">
              <w:rPr>
                <w:rFonts w:ascii="Verdana" w:hAnsi="Verdana"/>
                <w:b/>
                <w:i/>
                <w:sz w:val="21"/>
                <w:szCs w:val="21"/>
              </w:rPr>
              <w:t>Выделяйте достаточное время для сна, отдыха, размышлений.</w:t>
            </w:r>
          </w:p>
          <w:p w:rsidR="00F13DAC" w:rsidRPr="00BE162D" w:rsidRDefault="00F13DAC" w:rsidP="00BE162D">
            <w:pPr>
              <w:numPr>
                <w:ilvl w:val="0"/>
                <w:numId w:val="5"/>
              </w:numPr>
              <w:tabs>
                <w:tab w:val="clear" w:pos="720"/>
                <w:tab w:val="num" w:pos="317"/>
              </w:tabs>
              <w:spacing w:after="0"/>
              <w:ind w:left="357" w:hanging="357"/>
              <w:rPr>
                <w:rFonts w:ascii="Verdana" w:hAnsi="Verdana"/>
                <w:b/>
                <w:i/>
                <w:sz w:val="21"/>
                <w:szCs w:val="21"/>
              </w:rPr>
            </w:pPr>
            <w:r w:rsidRPr="00BE162D">
              <w:rPr>
                <w:rFonts w:ascii="Verdana" w:hAnsi="Verdana"/>
                <w:b/>
                <w:i/>
                <w:sz w:val="21"/>
                <w:szCs w:val="21"/>
              </w:rPr>
              <w:t>Проявляйте ваши желания прямо, ясно и честно, говорите о них семье, друзьям и на работе.</w:t>
            </w:r>
          </w:p>
          <w:p w:rsidR="00BE162D" w:rsidRPr="00BE162D" w:rsidRDefault="00F13DAC" w:rsidP="00BE162D">
            <w:pPr>
              <w:numPr>
                <w:ilvl w:val="0"/>
                <w:numId w:val="5"/>
              </w:numPr>
              <w:tabs>
                <w:tab w:val="clear" w:pos="720"/>
                <w:tab w:val="num" w:pos="317"/>
              </w:tabs>
              <w:spacing w:after="0" w:line="240" w:lineRule="auto"/>
              <w:ind w:left="357" w:hanging="357"/>
              <w:rPr>
                <w:rFonts w:ascii="Verdana" w:hAnsi="Verdana"/>
                <w:b/>
                <w:bCs/>
                <w:sz w:val="21"/>
                <w:szCs w:val="21"/>
              </w:rPr>
            </w:pPr>
            <w:r w:rsidRPr="00BE162D">
              <w:rPr>
                <w:rFonts w:ascii="Verdana" w:hAnsi="Verdana"/>
                <w:b/>
                <w:i/>
                <w:sz w:val="21"/>
                <w:szCs w:val="21"/>
              </w:rPr>
              <w:t>Постарайтесь сохранять нормальный распорядок вашей жизни, насколько это возможно.</w:t>
            </w:r>
          </w:p>
          <w:p w:rsidR="003E5FE7" w:rsidRPr="00255C97" w:rsidRDefault="00264BC0" w:rsidP="00B16E79">
            <w:pPr>
              <w:spacing w:after="0" w:line="240" w:lineRule="auto"/>
              <w:jc w:val="center"/>
              <w:rPr>
                <w:rFonts w:ascii="Verdana" w:hAnsi="Verdana"/>
                <w:b/>
                <w:i/>
              </w:rPr>
            </w:pPr>
            <w:r w:rsidRPr="00BF50E7">
              <w:rPr>
                <w:noProof/>
              </w:rPr>
              <w:drawing>
                <wp:inline distT="0" distB="0" distL="0" distR="0">
                  <wp:extent cx="1790700" cy="1343025"/>
                  <wp:effectExtent l="0" t="0" r="0" b="0"/>
                  <wp:docPr id="7" name="Рисунок 8" descr="https://fsd.multiurok.ru/html/2017/10/19/s_59e8749b0e5f6/img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 descr="https://fsd.multiurok.ru/html/2017/10/19/s_59e8749b0e5f6/img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0" cy="134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13" w:type="dxa"/>
          </w:tcPr>
          <w:p w:rsidR="00F13DAC" w:rsidRDefault="00F13DAC" w:rsidP="00F13DAC">
            <w:pPr>
              <w:spacing w:after="0" w:line="240" w:lineRule="auto"/>
              <w:rPr>
                <w:rFonts w:ascii="Verdana" w:hAnsi="Verdana"/>
                <w:b/>
                <w:bCs/>
              </w:rPr>
            </w:pPr>
          </w:p>
          <w:p w:rsidR="00F13DAC" w:rsidRPr="00255C97" w:rsidRDefault="00F13DAC" w:rsidP="00F13DAC">
            <w:pPr>
              <w:spacing w:after="0" w:line="240" w:lineRule="auto"/>
              <w:rPr>
                <w:rFonts w:ascii="Verdana" w:hAnsi="Verdana"/>
              </w:rPr>
            </w:pPr>
            <w:r w:rsidRPr="00255C97">
              <w:rPr>
                <w:rFonts w:ascii="Verdana" w:hAnsi="Verdana"/>
                <w:b/>
                <w:bCs/>
              </w:rPr>
              <w:t>ВТОРАЯ ГРУППА</w:t>
            </w:r>
          </w:p>
          <w:p w:rsidR="00F13DAC" w:rsidRPr="00255C97" w:rsidRDefault="00F13DAC" w:rsidP="00F13DAC">
            <w:pPr>
              <w:spacing w:after="0" w:line="240" w:lineRule="auto"/>
              <w:rPr>
                <w:rFonts w:ascii="Verdana" w:hAnsi="Verdana"/>
              </w:rPr>
            </w:pPr>
            <w:r w:rsidRPr="00255C97">
              <w:rPr>
                <w:rFonts w:ascii="Verdana" w:hAnsi="Verdana"/>
                <w:b/>
                <w:bCs/>
              </w:rPr>
              <w:t>Социально-психологические симптомы:</w:t>
            </w:r>
            <w:r w:rsidRPr="00255C97">
              <w:rPr>
                <w:rFonts w:ascii="Verdana" w:hAnsi="Verdana"/>
              </w:rPr>
              <w:t xml:space="preserve"> </w:t>
            </w:r>
          </w:p>
          <w:p w:rsidR="00F13DAC" w:rsidRPr="00255C97" w:rsidRDefault="00F13DAC" w:rsidP="007B39FA">
            <w:pPr>
              <w:numPr>
                <w:ilvl w:val="0"/>
                <w:numId w:val="9"/>
              </w:numPr>
              <w:tabs>
                <w:tab w:val="clear" w:pos="720"/>
                <w:tab w:val="num" w:pos="317"/>
              </w:tabs>
              <w:spacing w:after="0" w:line="240" w:lineRule="auto"/>
              <w:ind w:left="317" w:hanging="284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безразличие, скука, пассивность и депрессия (пониженный эмоциональный тонус, чувство подавленности);</w:t>
            </w:r>
          </w:p>
          <w:p w:rsidR="00F13DAC" w:rsidRPr="00255C97" w:rsidRDefault="00F13DAC" w:rsidP="007B39FA">
            <w:pPr>
              <w:numPr>
                <w:ilvl w:val="0"/>
                <w:numId w:val="9"/>
              </w:numPr>
              <w:tabs>
                <w:tab w:val="clear" w:pos="720"/>
                <w:tab w:val="num" w:pos="459"/>
              </w:tabs>
              <w:spacing w:after="0" w:line="240" w:lineRule="auto"/>
              <w:ind w:left="317" w:hanging="284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повышенная раздражительность на незначительные, мелкие события;</w:t>
            </w:r>
          </w:p>
          <w:p w:rsidR="00F13DAC" w:rsidRPr="00255C97" w:rsidRDefault="00F13DAC" w:rsidP="007B39FA">
            <w:pPr>
              <w:numPr>
                <w:ilvl w:val="0"/>
                <w:numId w:val="9"/>
              </w:numPr>
              <w:tabs>
                <w:tab w:val="clear" w:pos="720"/>
                <w:tab w:val="num" w:pos="459"/>
              </w:tabs>
              <w:spacing w:after="0" w:line="240" w:lineRule="auto"/>
              <w:ind w:left="317" w:hanging="284"/>
              <w:rPr>
                <w:rFonts w:ascii="Verdana" w:hAnsi="Verdana"/>
                <w:b/>
                <w:i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частые нервные срывы (вспышки гнева, злоупотребление алкоголем, резкое возрастание выкуренных за день сигарет, применение наркотических средств);</w:t>
            </w:r>
          </w:p>
          <w:p w:rsidR="003E5FE7" w:rsidRPr="00255C97" w:rsidRDefault="003E5FE7" w:rsidP="006C3323">
            <w:pPr>
              <w:numPr>
                <w:ilvl w:val="0"/>
                <w:numId w:val="9"/>
              </w:numPr>
              <w:tabs>
                <w:tab w:val="clear" w:pos="720"/>
                <w:tab w:val="num" w:pos="458"/>
              </w:tabs>
              <w:spacing w:after="0" w:line="240" w:lineRule="auto"/>
              <w:ind w:left="458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немотивированный гнев или отказ от общения, уход в себя;</w:t>
            </w:r>
          </w:p>
          <w:p w:rsidR="003E5FE7" w:rsidRPr="00255C97" w:rsidRDefault="003E5FE7" w:rsidP="006C3323">
            <w:pPr>
              <w:numPr>
                <w:ilvl w:val="0"/>
                <w:numId w:val="9"/>
              </w:numPr>
              <w:tabs>
                <w:tab w:val="clear" w:pos="720"/>
                <w:tab w:val="num" w:pos="458"/>
              </w:tabs>
              <w:spacing w:after="0" w:line="240" w:lineRule="auto"/>
              <w:ind w:left="458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постоянное переживание негативных эмоций, для которых во внешней ситуации причин нет (чувство вины, обиды, стыда, подозрительность, скованность);</w:t>
            </w:r>
          </w:p>
          <w:p w:rsidR="003E5FE7" w:rsidRPr="00255C97" w:rsidRDefault="003E5FE7" w:rsidP="006C3323">
            <w:pPr>
              <w:numPr>
                <w:ilvl w:val="0"/>
                <w:numId w:val="9"/>
              </w:numPr>
              <w:tabs>
                <w:tab w:val="clear" w:pos="720"/>
                <w:tab w:val="num" w:pos="458"/>
              </w:tabs>
              <w:spacing w:after="0" w:line="240" w:lineRule="auto"/>
              <w:ind w:left="458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чувство неосознанного беспокойства и повышенной тревожности (ощущение, что «что-то не так, как надо»);</w:t>
            </w:r>
          </w:p>
          <w:p w:rsidR="003E5FE7" w:rsidRPr="00255C97" w:rsidRDefault="003E5FE7" w:rsidP="006C3323">
            <w:pPr>
              <w:numPr>
                <w:ilvl w:val="0"/>
                <w:numId w:val="9"/>
              </w:numPr>
              <w:tabs>
                <w:tab w:val="clear" w:pos="720"/>
                <w:tab w:val="num" w:pos="458"/>
              </w:tabs>
              <w:spacing w:after="0" w:line="240" w:lineRule="auto"/>
              <w:ind w:left="458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 xml:space="preserve">чувство </w:t>
            </w:r>
            <w:proofErr w:type="spellStart"/>
            <w:r w:rsidRPr="00255C97">
              <w:rPr>
                <w:rFonts w:ascii="Verdana" w:hAnsi="Verdana"/>
                <w:sz w:val="20"/>
                <w:szCs w:val="20"/>
              </w:rPr>
              <w:t>гиперответственности</w:t>
            </w:r>
            <w:proofErr w:type="spellEnd"/>
            <w:r w:rsidRPr="00255C97">
              <w:rPr>
                <w:rFonts w:ascii="Verdana" w:hAnsi="Verdana"/>
                <w:sz w:val="20"/>
                <w:szCs w:val="20"/>
              </w:rPr>
              <w:t xml:space="preserve"> и постоянное чувство страха, что «не получится» или «я не справлюсь»;</w:t>
            </w:r>
          </w:p>
          <w:p w:rsidR="003E5FE7" w:rsidRDefault="003E5FE7" w:rsidP="006C3323">
            <w:pPr>
              <w:numPr>
                <w:ilvl w:val="0"/>
                <w:numId w:val="9"/>
              </w:numPr>
              <w:tabs>
                <w:tab w:val="clear" w:pos="720"/>
                <w:tab w:val="num" w:pos="458"/>
              </w:tabs>
              <w:spacing w:after="0" w:line="240" w:lineRule="auto"/>
              <w:ind w:left="458"/>
              <w:rPr>
                <w:rFonts w:ascii="Verdana" w:hAnsi="Verdana"/>
                <w:sz w:val="20"/>
                <w:szCs w:val="20"/>
              </w:rPr>
            </w:pPr>
            <w:r w:rsidRPr="00255C97">
              <w:rPr>
                <w:rFonts w:ascii="Verdana" w:hAnsi="Verdana"/>
                <w:sz w:val="20"/>
                <w:szCs w:val="20"/>
              </w:rPr>
              <w:t>общая негативная установка на жизненные и профессиональные перспективы (по типу «как ни старайся, все равно ничего не получится»).</w:t>
            </w:r>
          </w:p>
          <w:p w:rsidR="006F2D82" w:rsidRPr="00255C97" w:rsidRDefault="00264BC0" w:rsidP="006F2D82">
            <w:pPr>
              <w:spacing w:after="0" w:line="240" w:lineRule="auto"/>
              <w:ind w:left="317"/>
              <w:rPr>
                <w:rFonts w:ascii="Verdana" w:hAnsi="Verdana"/>
                <w:sz w:val="20"/>
                <w:szCs w:val="20"/>
              </w:rPr>
            </w:pPr>
            <w:r w:rsidRPr="00BF50E7">
              <w:rPr>
                <w:noProof/>
              </w:rPr>
              <w:drawing>
                <wp:inline distT="0" distB="0" distL="0" distR="0">
                  <wp:extent cx="2924175" cy="2200275"/>
                  <wp:effectExtent l="0" t="0" r="0" b="0"/>
                  <wp:docPr id="8" name="Рисунок 7" descr="https://cf.ppt-online.org/files1/slide/g/gFcXkaDQyiS45YCdzr6xMK02VG98jOIHwNRTAW/slide-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 descr="https://cf.ppt-online.org/files1/slide/g/gFcXkaDQyiS45YCdzr6xMK02VG98jOIHwNRTAW/slide-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4175" cy="2200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21C6A" w:rsidRDefault="00E21C6A" w:rsidP="006C3323">
            <w:pPr>
              <w:spacing w:after="0" w:line="240" w:lineRule="auto"/>
              <w:rPr>
                <w:rFonts w:ascii="Verdana" w:hAnsi="Verdana"/>
                <w:b/>
                <w:bCs/>
              </w:rPr>
            </w:pPr>
          </w:p>
          <w:p w:rsidR="00086A2E" w:rsidRDefault="00086A2E" w:rsidP="00086A2E">
            <w:pPr>
              <w:spacing w:after="0" w:line="240" w:lineRule="auto"/>
              <w:jc w:val="center"/>
              <w:rPr>
                <w:rFonts w:ascii="Verdana" w:hAnsi="Verdana"/>
                <w:b/>
                <w:bCs/>
                <w:u w:val="single"/>
              </w:rPr>
            </w:pPr>
            <w:r w:rsidRPr="006608E6">
              <w:rPr>
                <w:rFonts w:ascii="Verdana" w:hAnsi="Verdana"/>
                <w:b/>
                <w:bCs/>
                <w:u w:val="single"/>
              </w:rPr>
              <w:t>МГПК</w:t>
            </w:r>
          </w:p>
          <w:p w:rsidR="00E35B86" w:rsidRDefault="00E35B86" w:rsidP="00086A2E">
            <w:pPr>
              <w:spacing w:after="0" w:line="240" w:lineRule="auto"/>
              <w:jc w:val="center"/>
              <w:rPr>
                <w:noProof/>
              </w:rPr>
            </w:pPr>
          </w:p>
          <w:p w:rsidR="00086A2E" w:rsidRDefault="00086A2E" w:rsidP="00086A2E">
            <w:pPr>
              <w:spacing w:after="0" w:line="240" w:lineRule="auto"/>
              <w:jc w:val="center"/>
              <w:rPr>
                <w:rFonts w:ascii="Verdana" w:hAnsi="Verdana"/>
                <w:b/>
                <w:bCs/>
              </w:rPr>
            </w:pPr>
          </w:p>
          <w:p w:rsidR="00E35B86" w:rsidRDefault="00264BC0" w:rsidP="006C3323">
            <w:pPr>
              <w:spacing w:after="0" w:line="240" w:lineRule="auto"/>
              <w:jc w:val="center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  <w:noProof/>
              </w:rPr>
              <w:drawing>
                <wp:inline distT="0" distB="0" distL="0" distR="0">
                  <wp:extent cx="1684020" cy="1192530"/>
                  <wp:effectExtent l="0" t="0" r="0" b="0"/>
                  <wp:docPr id="3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4020" cy="11925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E35B86" w:rsidRDefault="00E35B86" w:rsidP="006C3323">
            <w:pPr>
              <w:spacing w:after="0" w:line="240" w:lineRule="auto"/>
              <w:jc w:val="center"/>
              <w:rPr>
                <w:rFonts w:ascii="Verdana" w:hAnsi="Verdana"/>
                <w:b/>
                <w:bCs/>
              </w:rPr>
            </w:pPr>
          </w:p>
          <w:p w:rsidR="00E35B86" w:rsidRDefault="00E35B86" w:rsidP="006C3323">
            <w:pPr>
              <w:spacing w:after="0" w:line="240" w:lineRule="auto"/>
              <w:jc w:val="center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>БУКЛЕТ</w:t>
            </w:r>
          </w:p>
          <w:p w:rsidR="00E35B86" w:rsidRDefault="00E35B86" w:rsidP="006C3323">
            <w:pPr>
              <w:spacing w:after="0" w:line="240" w:lineRule="auto"/>
              <w:jc w:val="center"/>
              <w:rPr>
                <w:rFonts w:ascii="Verdana" w:hAnsi="Verdana"/>
                <w:b/>
                <w:bCs/>
              </w:rPr>
            </w:pPr>
          </w:p>
          <w:p w:rsidR="00E35B86" w:rsidRDefault="00264BC0" w:rsidP="006C3323">
            <w:pPr>
              <w:spacing w:after="0" w:line="240" w:lineRule="auto"/>
              <w:jc w:val="center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  <w:noProof/>
              </w:rPr>
              <w:drawing>
                <wp:inline distT="0" distB="0" distL="0" distR="0">
                  <wp:extent cx="1676400" cy="1123950"/>
                  <wp:effectExtent l="0" t="0" r="0" b="0"/>
                  <wp:docPr id="2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6400" cy="11239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3E5FE7" w:rsidRDefault="003556A2" w:rsidP="00793A54">
            <w:pPr>
              <w:spacing w:after="0" w:line="240" w:lineRule="auto"/>
              <w:jc w:val="center"/>
              <w:rPr>
                <w:rFonts w:ascii="Bookman Old Style" w:hAnsi="Bookman Old Style"/>
                <w:b/>
                <w:i/>
                <w:sz w:val="46"/>
                <w:szCs w:val="46"/>
              </w:rPr>
            </w:pPr>
            <w:proofErr w:type="spellStart"/>
            <w:r>
              <w:rPr>
                <w:rFonts w:ascii="Bookman Old Style" w:hAnsi="Bookman Old Style"/>
                <w:b/>
                <w:i/>
                <w:sz w:val="46"/>
                <w:szCs w:val="46"/>
              </w:rPr>
              <w:t>Профессиональное</w:t>
            </w:r>
            <w:r w:rsidR="00793A54" w:rsidRPr="002C43D6">
              <w:rPr>
                <w:rFonts w:ascii="Bookman Old Style" w:hAnsi="Bookman Old Style"/>
                <w:b/>
                <w:i/>
                <w:sz w:val="46"/>
                <w:szCs w:val="46"/>
              </w:rPr>
              <w:t>выгорание</w:t>
            </w:r>
            <w:proofErr w:type="spellEnd"/>
            <w:r w:rsidR="00793A54" w:rsidRPr="002C43D6">
              <w:rPr>
                <w:rFonts w:ascii="Bookman Old Style" w:hAnsi="Bookman Old Style"/>
                <w:b/>
                <w:i/>
                <w:sz w:val="46"/>
                <w:szCs w:val="46"/>
              </w:rPr>
              <w:t xml:space="preserve"> педагогов и способы борьбы с ним</w:t>
            </w:r>
          </w:p>
          <w:p w:rsidR="006608E6" w:rsidRPr="006608E6" w:rsidRDefault="006608E6" w:rsidP="00793A54">
            <w:pPr>
              <w:spacing w:after="0" w:line="240" w:lineRule="auto"/>
              <w:jc w:val="center"/>
              <w:rPr>
                <w:rFonts w:ascii="Bookman Old Style" w:hAnsi="Bookman Old Style"/>
                <w:b/>
                <w:bCs/>
                <w:i/>
                <w:sz w:val="16"/>
                <w:szCs w:val="16"/>
              </w:rPr>
            </w:pPr>
          </w:p>
          <w:p w:rsidR="003E5FE7" w:rsidRPr="002C43D6" w:rsidRDefault="00264BC0" w:rsidP="006608E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>
              <w:rPr>
                <w:rFonts w:ascii="Verdana" w:hAnsi="Verdana"/>
                <w:b/>
                <w:bCs/>
                <w:noProof/>
              </w:rPr>
              <w:drawing>
                <wp:inline distT="0" distB="0" distL="0" distR="0">
                  <wp:extent cx="2842895" cy="995045"/>
                  <wp:effectExtent l="76200" t="76200" r="0" b="0"/>
                  <wp:docPr id="1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6136" r="5312" b="3966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42895" cy="995045"/>
                          </a:xfrm>
                          <a:prstGeom prst="rect">
                            <a:avLst/>
                          </a:prstGeom>
                          <a:noFill/>
                          <a:effectLst>
                            <a:outerShdw dist="107763" dir="135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CA3BD3" w:rsidRPr="00BE162D" w:rsidRDefault="00CA3BD3" w:rsidP="00E35B86">
            <w:pPr>
              <w:spacing w:after="0" w:line="240" w:lineRule="auto"/>
              <w:jc w:val="center"/>
              <w:rPr>
                <w:rFonts w:ascii="Verdana" w:hAnsi="Verdana"/>
                <w:b/>
              </w:rPr>
            </w:pPr>
          </w:p>
        </w:tc>
      </w:tr>
    </w:tbl>
    <w:p w:rsidR="003E5FE7" w:rsidRDefault="003E5FE7" w:rsidP="00605FE3"/>
    <w:sectPr w:rsidR="003E5FE7" w:rsidSect="00BE162D">
      <w:pgSz w:w="16838" w:h="11906" w:orient="landscape"/>
      <w:pgMar w:top="680" w:right="624" w:bottom="426" w:left="62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6001B8"/>
    <w:multiLevelType w:val="hybridMultilevel"/>
    <w:tmpl w:val="254073F0"/>
    <w:lvl w:ilvl="0" w:tplc="51CA153E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4A861BE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E52367E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1D071B6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284F444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A2E52DA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A50A05A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8609450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B0A1D2A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B734493"/>
    <w:multiLevelType w:val="hybridMultilevel"/>
    <w:tmpl w:val="04CEADA8"/>
    <w:lvl w:ilvl="0" w:tplc="AB2C5B52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A74621C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5142BFA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2ECDA30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59AD6EC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55CE1CA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E22CB96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2763F74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C8CA574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69C70B3"/>
    <w:multiLevelType w:val="hybridMultilevel"/>
    <w:tmpl w:val="9B046B16"/>
    <w:lvl w:ilvl="0" w:tplc="AC664D24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C6E403A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10C104E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F429DC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A42FAE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8AC9378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73C049C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C0CBA0C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51C215E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7E51D43"/>
    <w:multiLevelType w:val="hybridMultilevel"/>
    <w:tmpl w:val="87A2C9E4"/>
    <w:lvl w:ilvl="0" w:tplc="E60E300C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FE2E67E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258172C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3BCA146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FC09E28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04EEF68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AA383C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EB6B3C0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90679F6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D1A4301"/>
    <w:multiLevelType w:val="hybridMultilevel"/>
    <w:tmpl w:val="9FFE4B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8C4A63"/>
    <w:multiLevelType w:val="hybridMultilevel"/>
    <w:tmpl w:val="18908B66"/>
    <w:lvl w:ilvl="0" w:tplc="AB2C5B52">
      <w:start w:val="1"/>
      <w:numFmt w:val="bullet"/>
      <w:lvlText w:val="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A76D4C"/>
    <w:multiLevelType w:val="hybridMultilevel"/>
    <w:tmpl w:val="87846064"/>
    <w:lvl w:ilvl="0" w:tplc="5680D6C2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0CAADE6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882194A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90E5AEE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E323670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3E8A5C2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F083624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4949ED2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F480C20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B4D12AC"/>
    <w:multiLevelType w:val="hybridMultilevel"/>
    <w:tmpl w:val="190E7108"/>
    <w:lvl w:ilvl="0" w:tplc="A18A98A4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476D0B8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98CF3B4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5DC9ACA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03AEB32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B561EB8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A26A308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83C25B8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79A1484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2F70655"/>
    <w:multiLevelType w:val="hybridMultilevel"/>
    <w:tmpl w:val="1292CBE4"/>
    <w:lvl w:ilvl="0" w:tplc="64AEBD86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DA8F822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6D2B494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E168CAC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514A056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B54C500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396AB5A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5541D68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772979E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90E494F"/>
    <w:multiLevelType w:val="hybridMultilevel"/>
    <w:tmpl w:val="2788CE7E"/>
    <w:lvl w:ilvl="0" w:tplc="760AE9E0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6D0D664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554B2D8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F943932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A687FD8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07CDBD0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F241236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5641A10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8E07A9C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B353098"/>
    <w:multiLevelType w:val="hybridMultilevel"/>
    <w:tmpl w:val="ECBEE0CC"/>
    <w:lvl w:ilvl="0" w:tplc="7A104A5C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D688016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95C1C2C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DDEBC8E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880D64A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5CCA076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907E60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8EEA894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41AF1EE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68529E4"/>
    <w:multiLevelType w:val="hybridMultilevel"/>
    <w:tmpl w:val="8D708730"/>
    <w:lvl w:ilvl="0" w:tplc="CB60C722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B801E30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AC0FC84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B5407AE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82C3ACA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8145490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89053AC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8FE2A44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814C9C4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11"/>
  </w:num>
  <w:num w:numId="4">
    <w:abstractNumId w:val="8"/>
  </w:num>
  <w:num w:numId="5">
    <w:abstractNumId w:val="6"/>
  </w:num>
  <w:num w:numId="6">
    <w:abstractNumId w:val="9"/>
  </w:num>
  <w:num w:numId="7">
    <w:abstractNumId w:val="3"/>
  </w:num>
  <w:num w:numId="8">
    <w:abstractNumId w:val="10"/>
  </w:num>
  <w:num w:numId="9">
    <w:abstractNumId w:val="0"/>
  </w:num>
  <w:num w:numId="10">
    <w:abstractNumId w:val="7"/>
  </w:num>
  <w:num w:numId="11">
    <w:abstractNumId w:val="4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5868"/>
    <w:rsid w:val="00086A2E"/>
    <w:rsid w:val="000A6D5D"/>
    <w:rsid w:val="000E5868"/>
    <w:rsid w:val="00164822"/>
    <w:rsid w:val="00170CF6"/>
    <w:rsid w:val="001B65F1"/>
    <w:rsid w:val="00255C97"/>
    <w:rsid w:val="00264BC0"/>
    <w:rsid w:val="002737DB"/>
    <w:rsid w:val="002C43D6"/>
    <w:rsid w:val="002F2902"/>
    <w:rsid w:val="003556A2"/>
    <w:rsid w:val="0037727A"/>
    <w:rsid w:val="003C2C49"/>
    <w:rsid w:val="003E5FE7"/>
    <w:rsid w:val="00450265"/>
    <w:rsid w:val="004C6039"/>
    <w:rsid w:val="005757CC"/>
    <w:rsid w:val="005B2055"/>
    <w:rsid w:val="00605FE3"/>
    <w:rsid w:val="006608E6"/>
    <w:rsid w:val="006B01B5"/>
    <w:rsid w:val="006C3323"/>
    <w:rsid w:val="006D44B8"/>
    <w:rsid w:val="006F2D82"/>
    <w:rsid w:val="00793236"/>
    <w:rsid w:val="00793A54"/>
    <w:rsid w:val="007A27F5"/>
    <w:rsid w:val="007B39FA"/>
    <w:rsid w:val="008633C7"/>
    <w:rsid w:val="00887F3E"/>
    <w:rsid w:val="008A4E0D"/>
    <w:rsid w:val="008C307D"/>
    <w:rsid w:val="008C3801"/>
    <w:rsid w:val="008D757E"/>
    <w:rsid w:val="00926BC9"/>
    <w:rsid w:val="00952906"/>
    <w:rsid w:val="00973334"/>
    <w:rsid w:val="009921F7"/>
    <w:rsid w:val="0099578C"/>
    <w:rsid w:val="00A55077"/>
    <w:rsid w:val="00B0588D"/>
    <w:rsid w:val="00B16E79"/>
    <w:rsid w:val="00B728C1"/>
    <w:rsid w:val="00BB4BCB"/>
    <w:rsid w:val="00BE162D"/>
    <w:rsid w:val="00C170A4"/>
    <w:rsid w:val="00CA3BD3"/>
    <w:rsid w:val="00CB5699"/>
    <w:rsid w:val="00CC14A9"/>
    <w:rsid w:val="00CF3DC7"/>
    <w:rsid w:val="00CF4223"/>
    <w:rsid w:val="00CF7B20"/>
    <w:rsid w:val="00D2224E"/>
    <w:rsid w:val="00D31473"/>
    <w:rsid w:val="00DA683C"/>
    <w:rsid w:val="00E21C6A"/>
    <w:rsid w:val="00E35B86"/>
    <w:rsid w:val="00EB4BA9"/>
    <w:rsid w:val="00F07187"/>
    <w:rsid w:val="00F13DAC"/>
    <w:rsid w:val="00F27F29"/>
    <w:rsid w:val="00F76F24"/>
    <w:rsid w:val="00FE2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95A4D050-6DE7-465A-A30C-DC229A2C0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3236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E586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887F3E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uiPriority w:val="99"/>
    <w:semiHidden/>
    <w:locked/>
    <w:rsid w:val="00887F3E"/>
    <w:rPr>
      <w:rFonts w:ascii="Tahoma" w:hAnsi="Tahoma" w:cs="Tahoma"/>
      <w:sz w:val="16"/>
      <w:szCs w:val="16"/>
    </w:rPr>
  </w:style>
  <w:style w:type="paragraph" w:styleId="a6">
    <w:name w:val="footer"/>
    <w:basedOn w:val="a"/>
    <w:link w:val="a7"/>
    <w:uiPriority w:val="99"/>
    <w:unhideWhenUsed/>
    <w:rsid w:val="00605FE3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uiPriority w:val="99"/>
    <w:rsid w:val="00605FE3"/>
    <w:rPr>
      <w:sz w:val="22"/>
      <w:szCs w:val="22"/>
    </w:rPr>
  </w:style>
  <w:style w:type="character" w:styleId="a8">
    <w:name w:val="Hyperlink"/>
    <w:uiPriority w:val="99"/>
    <w:unhideWhenUsed/>
    <w:rsid w:val="00605FE3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rsid w:val="00E21C6A"/>
  </w:style>
  <w:style w:type="paragraph" w:styleId="a9">
    <w:name w:val="Body Text"/>
    <w:basedOn w:val="a"/>
    <w:link w:val="aa"/>
    <w:rsid w:val="00E21C6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Основной текст Знак"/>
    <w:link w:val="a9"/>
    <w:rsid w:val="00E21C6A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210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108363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402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10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108377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93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96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10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108346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49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60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62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83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86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90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94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99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401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108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108370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80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10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10834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5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5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6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6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6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7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7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8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10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108365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66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68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81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85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88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400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10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108345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52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55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56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72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79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84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10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10835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5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5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7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7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9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3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571</Words>
  <Characters>3824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5psy.ru – первый психологический портал г. Пятигорска</dc:creator>
  <cp:keywords/>
  <dc:description/>
  <cp:lastModifiedBy>admin</cp:lastModifiedBy>
  <cp:revision>2</cp:revision>
  <cp:lastPrinted>2021-02-09T10:19:00Z</cp:lastPrinted>
  <dcterms:created xsi:type="dcterms:W3CDTF">2021-02-22T07:46:00Z</dcterms:created>
  <dcterms:modified xsi:type="dcterms:W3CDTF">2021-02-22T07:46:00Z</dcterms:modified>
</cp:coreProperties>
</file>