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74" w:rsidRPr="00496E74" w:rsidRDefault="00496E74" w:rsidP="00496E74">
      <w:pPr>
        <w:ind w:firstLine="708"/>
        <w:jc w:val="both"/>
        <w:rPr>
          <w:b/>
          <w:color w:val="984806" w:themeColor="accent6" w:themeShade="80"/>
          <w:sz w:val="28"/>
          <w:szCs w:val="28"/>
        </w:rPr>
      </w:pPr>
      <w:bookmarkStart w:id="0" w:name="_GoBack"/>
      <w:bookmarkEnd w:id="0"/>
      <w:r w:rsidRPr="00496E74">
        <w:rPr>
          <w:b/>
          <w:color w:val="984806" w:themeColor="accent6" w:themeShade="80"/>
          <w:sz w:val="28"/>
          <w:szCs w:val="28"/>
        </w:rPr>
        <w:t>С целью повышения эффективности педагогической деятельности, создания оптимальных условий для совершенствования педагогического мастерства, развития инициативы и творчества педагогов, повышения их профессиональной компетентности, обеспечения информационной и методической поддержки педагогов в 2025/2026 учебном году:</w:t>
      </w:r>
    </w:p>
    <w:p w:rsidR="00496E74" w:rsidRPr="00496E74" w:rsidRDefault="00496E74" w:rsidP="00496E74">
      <w:pPr>
        <w:numPr>
          <w:ilvl w:val="0"/>
          <w:numId w:val="1"/>
        </w:numPr>
        <w:spacing w:before="240"/>
        <w:ind w:left="0" w:firstLine="709"/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>Считать методической проблемой колледжа единую методическую тему «Совершенствование уровня профессиональной компетентности педагогов в условиях цифровой трансформации образования».</w:t>
      </w:r>
    </w:p>
    <w:p w:rsidR="00496E74" w:rsidRPr="00496E74" w:rsidRDefault="00496E74" w:rsidP="00496E74">
      <w:pPr>
        <w:ind w:firstLine="709"/>
        <w:jc w:val="both"/>
        <w:rPr>
          <w:color w:val="002060"/>
          <w:sz w:val="28"/>
          <w:szCs w:val="28"/>
        </w:rPr>
      </w:pPr>
      <w:r w:rsidRPr="00496E74">
        <w:rPr>
          <w:color w:val="002060"/>
          <w:sz w:val="28"/>
          <w:szCs w:val="28"/>
        </w:rPr>
        <w:t>2. Поставить цель методической работы:</w:t>
      </w:r>
    </w:p>
    <w:p w:rsidR="00496E74" w:rsidRPr="00496E74" w:rsidRDefault="00496E74" w:rsidP="00496E74">
      <w:pPr>
        <w:ind w:firstLine="709"/>
        <w:jc w:val="both"/>
        <w:rPr>
          <w:rFonts w:ascii="Bitter" w:hAnsi="Bitter"/>
          <w:color w:val="002060"/>
          <w:sz w:val="28"/>
          <w:szCs w:val="28"/>
        </w:rPr>
      </w:pPr>
      <w:r w:rsidRPr="00496E74">
        <w:rPr>
          <w:rFonts w:ascii="Bitter" w:hAnsi="Bitter"/>
          <w:color w:val="002060"/>
          <w:sz w:val="28"/>
          <w:szCs w:val="28"/>
        </w:rPr>
        <w:t>Создание  оптимальных педагогических условий для развития профессиональной компетентности педагогов, совершенствования их теоретической и методической подготовки в образовательной среде  колледжа и повышения качества образовательного процесса.</w:t>
      </w:r>
    </w:p>
    <w:p w:rsidR="00496E74" w:rsidRPr="00496E74" w:rsidRDefault="00496E74" w:rsidP="00496E74">
      <w:pPr>
        <w:ind w:firstLine="709"/>
        <w:jc w:val="both"/>
        <w:rPr>
          <w:color w:val="215868" w:themeColor="accent5" w:themeShade="80"/>
          <w:sz w:val="28"/>
          <w:szCs w:val="28"/>
        </w:rPr>
      </w:pPr>
      <w:r w:rsidRPr="00496E74">
        <w:rPr>
          <w:color w:val="215868" w:themeColor="accent5" w:themeShade="80"/>
          <w:sz w:val="28"/>
          <w:szCs w:val="28"/>
        </w:rPr>
        <w:t>3. Определить основными задачами методической работы:</w:t>
      </w:r>
    </w:p>
    <w:p w:rsidR="00496E74" w:rsidRPr="00496E74" w:rsidRDefault="00496E74" w:rsidP="00496E74">
      <w:pPr>
        <w:jc w:val="both"/>
        <w:rPr>
          <w:color w:val="215868" w:themeColor="accent5" w:themeShade="80"/>
          <w:sz w:val="28"/>
          <w:szCs w:val="28"/>
        </w:rPr>
      </w:pPr>
      <w:r w:rsidRPr="00496E74">
        <w:rPr>
          <w:color w:val="215868" w:themeColor="accent5" w:themeShade="80"/>
          <w:sz w:val="28"/>
          <w:szCs w:val="28"/>
        </w:rPr>
        <w:t>3.1. Оптимизация педагогических условий для развития профессиональной компетентности педагогов с учетом их запросов и потребностей, участие в инновационной деятельности.</w:t>
      </w:r>
    </w:p>
    <w:p w:rsidR="00496E74" w:rsidRPr="00496E74" w:rsidRDefault="00496E74" w:rsidP="00496E74">
      <w:pPr>
        <w:jc w:val="both"/>
        <w:rPr>
          <w:color w:val="215868" w:themeColor="accent5" w:themeShade="80"/>
          <w:sz w:val="28"/>
          <w:szCs w:val="28"/>
        </w:rPr>
      </w:pPr>
      <w:r w:rsidRPr="00496E74">
        <w:rPr>
          <w:color w:val="215868" w:themeColor="accent5" w:themeShade="80"/>
          <w:sz w:val="28"/>
          <w:szCs w:val="28"/>
        </w:rPr>
        <w:t>3.2. Оказание методической помощи педагогам в использовании современных педагогических  и цифровых технологий, современных методов и средств обучения,  разнообразных форм организации педагогического взаимодействия, направленных на развитие и воспитание личности учащегося.</w:t>
      </w:r>
    </w:p>
    <w:p w:rsidR="00496E74" w:rsidRPr="00496E74" w:rsidRDefault="00496E74" w:rsidP="00496E74">
      <w:pPr>
        <w:jc w:val="both"/>
        <w:rPr>
          <w:color w:val="215868" w:themeColor="accent5" w:themeShade="80"/>
          <w:sz w:val="28"/>
          <w:szCs w:val="28"/>
        </w:rPr>
      </w:pPr>
      <w:r w:rsidRPr="00496E74">
        <w:rPr>
          <w:color w:val="215868" w:themeColor="accent5" w:themeShade="80"/>
          <w:sz w:val="28"/>
          <w:szCs w:val="28"/>
        </w:rPr>
        <w:t>3.3. Обновление учебно-методического обеспечения специальностей через внедрение в образовательную практику электронных учебно-методических комплексов учебных предметов (практик) и электронных образовательных ресурсов.</w:t>
      </w:r>
    </w:p>
    <w:p w:rsidR="00496E74" w:rsidRPr="00496E74" w:rsidRDefault="00496E74" w:rsidP="00496E74">
      <w:pPr>
        <w:jc w:val="both"/>
        <w:rPr>
          <w:color w:val="215868" w:themeColor="accent5" w:themeShade="80"/>
          <w:sz w:val="28"/>
          <w:szCs w:val="28"/>
        </w:rPr>
      </w:pPr>
      <w:r w:rsidRPr="00496E74">
        <w:rPr>
          <w:color w:val="215868" w:themeColor="accent5" w:themeShade="80"/>
          <w:sz w:val="28"/>
          <w:szCs w:val="28"/>
        </w:rPr>
        <w:t>3.4. Выявление, обобщение и распространение эффективного педагогического опыта творчески работающих педагогов через систему семинаров, проведение открытых учебных занятий, мастер-классов и др.</w:t>
      </w:r>
    </w:p>
    <w:p w:rsidR="00496E74" w:rsidRPr="00496E74" w:rsidRDefault="00496E74" w:rsidP="00496E74">
      <w:pPr>
        <w:jc w:val="both"/>
        <w:rPr>
          <w:color w:val="215868" w:themeColor="accent5" w:themeShade="80"/>
          <w:sz w:val="28"/>
          <w:szCs w:val="28"/>
        </w:rPr>
      </w:pPr>
      <w:r w:rsidRPr="00496E74">
        <w:rPr>
          <w:color w:val="215868" w:themeColor="accent5" w:themeShade="80"/>
          <w:sz w:val="28"/>
          <w:szCs w:val="28"/>
        </w:rPr>
        <w:t>3.5. Организация исследовательской и творческой деятельности педагогов и учащихся и их участие в предметных олимпиадах, конкурсах, конференциях, смотрах, турнирах различных уровней.</w:t>
      </w:r>
    </w:p>
    <w:p w:rsidR="00496E74" w:rsidRDefault="00496E74" w:rsidP="00496E74">
      <w:pPr>
        <w:jc w:val="both"/>
        <w:rPr>
          <w:rFonts w:ascii="Bitter" w:hAnsi="Bitter"/>
          <w:sz w:val="28"/>
          <w:szCs w:val="28"/>
        </w:rPr>
      </w:pPr>
    </w:p>
    <w:p w:rsidR="00496E74" w:rsidRPr="00496E74" w:rsidRDefault="00496E74" w:rsidP="00496E74">
      <w:pPr>
        <w:ind w:firstLine="709"/>
        <w:jc w:val="both"/>
        <w:rPr>
          <w:color w:val="984806" w:themeColor="accent6" w:themeShade="80"/>
          <w:sz w:val="28"/>
          <w:szCs w:val="28"/>
        </w:rPr>
      </w:pPr>
      <w:r w:rsidRPr="00496E74">
        <w:rPr>
          <w:color w:val="984806" w:themeColor="accent6" w:themeShade="80"/>
          <w:sz w:val="28"/>
          <w:szCs w:val="28"/>
        </w:rPr>
        <w:t xml:space="preserve">4. Назначить </w:t>
      </w:r>
      <w:proofErr w:type="gramStart"/>
      <w:r w:rsidRPr="00496E74">
        <w:rPr>
          <w:color w:val="984806" w:themeColor="accent6" w:themeShade="80"/>
          <w:sz w:val="28"/>
          <w:szCs w:val="28"/>
        </w:rPr>
        <w:t>ответственным</w:t>
      </w:r>
      <w:proofErr w:type="gramEnd"/>
      <w:r w:rsidRPr="00496E74">
        <w:rPr>
          <w:color w:val="984806" w:themeColor="accent6" w:themeShade="80"/>
          <w:sz w:val="28"/>
          <w:szCs w:val="28"/>
        </w:rPr>
        <w:t xml:space="preserve"> за состояние методической работы в колледже заместителя директора по учебно-методической работе Климову О.О.</w:t>
      </w:r>
    </w:p>
    <w:p w:rsidR="00496E74" w:rsidRDefault="00496E74" w:rsidP="00496E74">
      <w:pPr>
        <w:ind w:firstLine="709"/>
        <w:jc w:val="both"/>
        <w:rPr>
          <w:sz w:val="28"/>
          <w:szCs w:val="28"/>
        </w:rPr>
      </w:pPr>
    </w:p>
    <w:p w:rsidR="00496E74" w:rsidRPr="00496E74" w:rsidRDefault="00496E74" w:rsidP="00496E74">
      <w:pPr>
        <w:ind w:firstLine="709"/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>5. Утвердить следующую структуру методической работы на 2025/2026 учебный год:</w:t>
      </w:r>
    </w:p>
    <w:p w:rsidR="00496E74" w:rsidRPr="00496E74" w:rsidRDefault="00496E74" w:rsidP="00496E74">
      <w:pPr>
        <w:ind w:firstLine="709"/>
        <w:jc w:val="both"/>
        <w:rPr>
          <w:color w:val="C00000"/>
          <w:sz w:val="28"/>
          <w:szCs w:val="28"/>
        </w:rPr>
      </w:pP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>5.1. Педагогический совет, руководитель Дашкевич С.Н., директор.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lastRenderedPageBreak/>
        <w:t xml:space="preserve">5.2. Школа педагогического мастерства, руководитель </w:t>
      </w:r>
      <w:proofErr w:type="spellStart"/>
      <w:r w:rsidRPr="00496E74">
        <w:rPr>
          <w:color w:val="C00000"/>
          <w:sz w:val="28"/>
          <w:szCs w:val="28"/>
        </w:rPr>
        <w:t>Кравченок</w:t>
      </w:r>
      <w:proofErr w:type="spellEnd"/>
      <w:r w:rsidRPr="00496E74">
        <w:rPr>
          <w:color w:val="C00000"/>
          <w:sz w:val="28"/>
          <w:szCs w:val="28"/>
        </w:rPr>
        <w:t xml:space="preserve"> М.М., методист.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 xml:space="preserve">5.3. Школы начинающего педагога, руководитель </w:t>
      </w:r>
      <w:proofErr w:type="spellStart"/>
      <w:r w:rsidRPr="00496E74">
        <w:rPr>
          <w:color w:val="C00000"/>
          <w:sz w:val="28"/>
          <w:szCs w:val="28"/>
        </w:rPr>
        <w:t>Кравченок</w:t>
      </w:r>
      <w:proofErr w:type="spellEnd"/>
      <w:r w:rsidRPr="00496E74">
        <w:rPr>
          <w:color w:val="C00000"/>
          <w:sz w:val="28"/>
          <w:szCs w:val="28"/>
        </w:rPr>
        <w:t xml:space="preserve"> М.М., методист.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 xml:space="preserve">5.4. Постоянно действующий семинар «Современные образовательные технологии», руководитель </w:t>
      </w:r>
      <w:proofErr w:type="spellStart"/>
      <w:r w:rsidRPr="00496E74">
        <w:rPr>
          <w:color w:val="C00000"/>
          <w:sz w:val="28"/>
          <w:szCs w:val="28"/>
        </w:rPr>
        <w:t>Кравченок</w:t>
      </w:r>
      <w:proofErr w:type="spellEnd"/>
      <w:r w:rsidRPr="00496E74">
        <w:rPr>
          <w:color w:val="C00000"/>
          <w:sz w:val="28"/>
          <w:szCs w:val="28"/>
        </w:rPr>
        <w:t xml:space="preserve"> М.М., методист.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 xml:space="preserve">5.5. Рабочая группа по инновационному проекту «Внедрение методики создания электронных образовательных ресурсов», руководитель </w:t>
      </w:r>
      <w:proofErr w:type="spellStart"/>
      <w:r w:rsidRPr="00496E74">
        <w:rPr>
          <w:color w:val="C00000"/>
          <w:sz w:val="28"/>
          <w:szCs w:val="28"/>
        </w:rPr>
        <w:t>Кравченок</w:t>
      </w:r>
      <w:proofErr w:type="spellEnd"/>
      <w:r w:rsidRPr="00496E74">
        <w:rPr>
          <w:color w:val="C00000"/>
          <w:sz w:val="28"/>
          <w:szCs w:val="28"/>
        </w:rPr>
        <w:t xml:space="preserve"> М.М., методист.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 xml:space="preserve">5.6. Временная творческая группа по теме «Технология разработки современных учебно-методических пособий», руководитель </w:t>
      </w:r>
      <w:proofErr w:type="spellStart"/>
      <w:r w:rsidRPr="00496E74">
        <w:rPr>
          <w:color w:val="C00000"/>
          <w:sz w:val="28"/>
          <w:szCs w:val="28"/>
        </w:rPr>
        <w:t>Кравченок</w:t>
      </w:r>
      <w:proofErr w:type="spellEnd"/>
      <w:r w:rsidRPr="00496E74">
        <w:rPr>
          <w:color w:val="C00000"/>
          <w:sz w:val="28"/>
          <w:szCs w:val="28"/>
        </w:rPr>
        <w:t xml:space="preserve"> М.М., методист.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>5.7. Методическое объединение кураторов, руководитель Баранова Е.В., преподаватель.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>5.8. Девять цикловых комиссий: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>5.8.1.</w:t>
      </w:r>
      <w:r w:rsidRPr="00496E74">
        <w:rPr>
          <w:color w:val="C00000"/>
          <w:sz w:val="28"/>
          <w:szCs w:val="28"/>
        </w:rPr>
        <w:tab/>
        <w:t xml:space="preserve"> Цикловая комиссия учебных предметов профессионального компонента специальности «Переработка нефти и газа», председатель </w:t>
      </w:r>
      <w:proofErr w:type="spellStart"/>
      <w:r w:rsidRPr="00496E74">
        <w:rPr>
          <w:color w:val="C00000"/>
          <w:sz w:val="28"/>
          <w:szCs w:val="28"/>
        </w:rPr>
        <w:t>Тарун</w:t>
      </w:r>
      <w:proofErr w:type="spellEnd"/>
      <w:r w:rsidRPr="00496E74">
        <w:rPr>
          <w:color w:val="C00000"/>
          <w:sz w:val="28"/>
          <w:szCs w:val="28"/>
        </w:rPr>
        <w:t xml:space="preserve"> А.В., преподаватель.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>5.8.2.</w:t>
      </w:r>
      <w:r w:rsidRPr="00496E74">
        <w:rPr>
          <w:color w:val="C00000"/>
          <w:sz w:val="28"/>
          <w:szCs w:val="28"/>
        </w:rPr>
        <w:tab/>
        <w:t xml:space="preserve"> Цикловая комиссия учебных предметов естественно-математического модуля, председатель </w:t>
      </w:r>
      <w:proofErr w:type="spellStart"/>
      <w:r w:rsidRPr="00496E74">
        <w:rPr>
          <w:color w:val="C00000"/>
          <w:sz w:val="28"/>
          <w:szCs w:val="28"/>
        </w:rPr>
        <w:t>Стадник</w:t>
      </w:r>
      <w:proofErr w:type="spellEnd"/>
      <w:r w:rsidRPr="00496E74">
        <w:rPr>
          <w:color w:val="C00000"/>
          <w:sz w:val="28"/>
          <w:szCs w:val="28"/>
        </w:rPr>
        <w:t xml:space="preserve"> О.Н., преподаватель.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>5.8.3.</w:t>
      </w:r>
      <w:r w:rsidRPr="00496E74">
        <w:rPr>
          <w:color w:val="C00000"/>
          <w:sz w:val="28"/>
          <w:szCs w:val="28"/>
        </w:rPr>
        <w:tab/>
        <w:t xml:space="preserve"> Цикловая комиссия учебных предметов социально-гуманитарного модуля, председатель </w:t>
      </w:r>
      <w:proofErr w:type="spellStart"/>
      <w:r w:rsidRPr="00496E74">
        <w:rPr>
          <w:color w:val="C00000"/>
          <w:sz w:val="28"/>
          <w:szCs w:val="28"/>
        </w:rPr>
        <w:t>Шутяк</w:t>
      </w:r>
      <w:proofErr w:type="spellEnd"/>
      <w:r w:rsidRPr="00496E74">
        <w:rPr>
          <w:color w:val="C00000"/>
          <w:sz w:val="28"/>
          <w:szCs w:val="28"/>
        </w:rPr>
        <w:t xml:space="preserve"> М.В., преподаватель.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 xml:space="preserve">5.8.4. Цикловая комиссия учебных предметов модуля «Коммуникативная культура», председатель </w:t>
      </w:r>
      <w:proofErr w:type="spellStart"/>
      <w:r w:rsidRPr="00496E74">
        <w:rPr>
          <w:color w:val="C00000"/>
          <w:sz w:val="28"/>
          <w:szCs w:val="28"/>
        </w:rPr>
        <w:t>Сельвич</w:t>
      </w:r>
      <w:proofErr w:type="spellEnd"/>
      <w:r w:rsidRPr="00496E74">
        <w:rPr>
          <w:color w:val="C00000"/>
          <w:sz w:val="28"/>
          <w:szCs w:val="28"/>
        </w:rPr>
        <w:t xml:space="preserve"> Л.И., преподаватель.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>5.8.5.</w:t>
      </w:r>
      <w:r w:rsidRPr="00496E74">
        <w:rPr>
          <w:color w:val="C00000"/>
          <w:sz w:val="28"/>
          <w:szCs w:val="28"/>
        </w:rPr>
        <w:tab/>
        <w:t xml:space="preserve"> Цикловая комиссия учебных предметов профессионального компонента групп специальностей «Производство материалов и изделий», «Строительные работы и гражданское строительство», председатель </w:t>
      </w:r>
      <w:proofErr w:type="spellStart"/>
      <w:r w:rsidRPr="00496E74">
        <w:rPr>
          <w:color w:val="C00000"/>
          <w:sz w:val="28"/>
          <w:szCs w:val="28"/>
        </w:rPr>
        <w:t>Кашевич</w:t>
      </w:r>
      <w:proofErr w:type="spellEnd"/>
      <w:r w:rsidRPr="00496E74">
        <w:rPr>
          <w:color w:val="C00000"/>
          <w:sz w:val="28"/>
          <w:szCs w:val="28"/>
        </w:rPr>
        <w:t xml:space="preserve"> В.Ф., преподаватель.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>5.8.6.</w:t>
      </w:r>
      <w:r w:rsidRPr="00496E74">
        <w:rPr>
          <w:color w:val="C00000"/>
          <w:sz w:val="28"/>
          <w:szCs w:val="28"/>
        </w:rPr>
        <w:tab/>
        <w:t xml:space="preserve"> Цикловая комиссия учебных предметов профессионального компонента группы специальностей «Механика и металлообработка», председатель </w:t>
      </w:r>
      <w:proofErr w:type="spellStart"/>
      <w:r w:rsidRPr="00496E74">
        <w:rPr>
          <w:color w:val="C00000"/>
          <w:sz w:val="28"/>
          <w:szCs w:val="28"/>
        </w:rPr>
        <w:t>Сивак</w:t>
      </w:r>
      <w:proofErr w:type="spellEnd"/>
      <w:r w:rsidRPr="00496E74">
        <w:rPr>
          <w:color w:val="C00000"/>
          <w:sz w:val="28"/>
          <w:szCs w:val="28"/>
        </w:rPr>
        <w:t xml:space="preserve"> И.К., преподаватель.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>5.8.7. Цикловая комиссия учебных предметов профессионального компонента группы специальностей «Электротехника и энергетика», председатель Лесько М.В., преподаватель.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>5.8.8.</w:t>
      </w:r>
      <w:r w:rsidRPr="00496E74">
        <w:rPr>
          <w:color w:val="C00000"/>
          <w:sz w:val="28"/>
          <w:szCs w:val="28"/>
        </w:rPr>
        <w:tab/>
        <w:t xml:space="preserve"> Цикловая комиссия учебных предметов профессионального компонента модуля «Экономика, управление и организация производства», председатель </w:t>
      </w:r>
      <w:proofErr w:type="spellStart"/>
      <w:r w:rsidRPr="00496E74">
        <w:rPr>
          <w:color w:val="C00000"/>
          <w:sz w:val="28"/>
          <w:szCs w:val="28"/>
        </w:rPr>
        <w:t>Папроцкая</w:t>
      </w:r>
      <w:proofErr w:type="spellEnd"/>
      <w:r w:rsidRPr="00496E74">
        <w:rPr>
          <w:color w:val="C00000"/>
          <w:sz w:val="28"/>
          <w:szCs w:val="28"/>
        </w:rPr>
        <w:t xml:space="preserve"> А.Н., преподаватель. </w:t>
      </w:r>
    </w:p>
    <w:p w:rsidR="00496E74" w:rsidRPr="00496E74" w:rsidRDefault="00496E74" w:rsidP="00496E74">
      <w:pPr>
        <w:jc w:val="both"/>
        <w:rPr>
          <w:color w:val="C00000"/>
          <w:sz w:val="28"/>
          <w:szCs w:val="28"/>
        </w:rPr>
      </w:pPr>
      <w:r w:rsidRPr="00496E74">
        <w:rPr>
          <w:color w:val="C00000"/>
          <w:sz w:val="28"/>
          <w:szCs w:val="28"/>
        </w:rPr>
        <w:t>5.8.9.</w:t>
      </w:r>
      <w:r w:rsidRPr="00496E74">
        <w:rPr>
          <w:color w:val="C00000"/>
          <w:sz w:val="28"/>
          <w:szCs w:val="28"/>
        </w:rPr>
        <w:tab/>
        <w:t xml:space="preserve"> Цикловая комиссия учебных предметов модулей «Физическая культура и здоровье», «Допризывная и медицинская подготовка», председатель Зеленко В.А., преподаватель.</w:t>
      </w:r>
    </w:p>
    <w:p w:rsidR="000D4B54" w:rsidRDefault="000D4B54"/>
    <w:sectPr w:rsidR="000D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D58C5"/>
    <w:multiLevelType w:val="hybridMultilevel"/>
    <w:tmpl w:val="E48214BC"/>
    <w:lvl w:ilvl="0" w:tplc="7A4425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74"/>
    <w:rsid w:val="000D4B54"/>
    <w:rsid w:val="002C3923"/>
    <w:rsid w:val="0049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2025-09-08T14:07:00Z</dcterms:created>
  <dcterms:modified xsi:type="dcterms:W3CDTF">2025-09-08T14:07:00Z</dcterms:modified>
</cp:coreProperties>
</file>